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00" w:rsidRPr="00626FA6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PROPÓSITO.</w:t>
      </w:r>
    </w:p>
    <w:p w:rsidR="00AE27D8" w:rsidRPr="00626FA6" w:rsidRDefault="00AE27D8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D2627F" w:rsidRDefault="007F167C" w:rsidP="00A02587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Normar la relación contractual entre esta dependencia </w:t>
      </w:r>
      <w:r w:rsidR="008B4B7D" w:rsidRPr="008B4B7D">
        <w:rPr>
          <w:rFonts w:ascii="Trebuchet MS" w:hAnsi="Trebuchet MS" w:cs="Arial"/>
          <w:bCs/>
          <w:sz w:val="20"/>
          <w:szCs w:val="20"/>
          <w:lang w:val="es-MX"/>
        </w:rPr>
        <w:t>SEPDES</w:t>
      </w:r>
      <w:r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 y los particulares que otorgan un servicio de espacios para oficinas, bodegas o almacenes </w:t>
      </w:r>
      <w:r w:rsidR="00D2627F" w:rsidRPr="008B4B7D">
        <w:rPr>
          <w:rFonts w:ascii="Trebuchet MS" w:hAnsi="Trebuchet MS" w:cs="Arial"/>
          <w:bCs/>
          <w:sz w:val="20"/>
          <w:szCs w:val="20"/>
          <w:lang w:val="es-MX"/>
        </w:rPr>
        <w:t>de acuerdo a las necesidades de las áreas educativas y administrativas.</w:t>
      </w:r>
    </w:p>
    <w:p w:rsidR="007F167C" w:rsidRDefault="007F167C" w:rsidP="00A02587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</w:p>
    <w:p w:rsidR="00642224" w:rsidRPr="00642224" w:rsidRDefault="00642224" w:rsidP="00A02587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10"/>
          <w:szCs w:val="10"/>
          <w:lang w:val="es-MX"/>
        </w:rPr>
      </w:pPr>
    </w:p>
    <w:p w:rsidR="009F2F22" w:rsidRPr="00550F44" w:rsidRDefault="00550F44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</w:p>
    <w:p w:rsidR="00430100" w:rsidRPr="00626FA6" w:rsidRDefault="00430100" w:rsidP="00550F44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8B4B7D" w:rsidRDefault="001B42F2" w:rsidP="008B4B7D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El procedimiento es aplicable a la estructura orgánica de </w:t>
      </w:r>
      <w:r w:rsidR="008B4B7D" w:rsidRPr="008B4B7D">
        <w:rPr>
          <w:rFonts w:ascii="Trebuchet MS" w:hAnsi="Trebuchet MS" w:cs="Arial"/>
          <w:bCs/>
          <w:sz w:val="20"/>
          <w:szCs w:val="20"/>
          <w:lang w:val="es-MX"/>
        </w:rPr>
        <w:t>SEPDES</w:t>
      </w:r>
      <w:r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 y los </w:t>
      </w:r>
      <w:r w:rsidR="00D2627F"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usuarios </w:t>
      </w:r>
      <w:r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más recurrentes de </w:t>
      </w:r>
      <w:r w:rsidR="002D4A18"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este servicio </w:t>
      </w:r>
      <w:r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son las </w:t>
      </w:r>
      <w:r w:rsidR="002D4A18" w:rsidRPr="008B4B7D">
        <w:rPr>
          <w:rFonts w:ascii="Trebuchet MS" w:hAnsi="Trebuchet MS" w:cs="Arial"/>
          <w:bCs/>
          <w:sz w:val="20"/>
          <w:szCs w:val="20"/>
          <w:lang w:val="es-MX"/>
        </w:rPr>
        <w:t>Coordinaciones, Supervisiones Escolares, Jefaturas de Sector, Oficinas dependientes de esta Secretaria, Bodegas y Almacenes.</w:t>
      </w:r>
      <w:r w:rsidR="008B4B7D">
        <w:rPr>
          <w:rFonts w:ascii="Trebuchet MS" w:hAnsi="Trebuchet MS" w:cs="Arial"/>
          <w:bCs/>
          <w:sz w:val="20"/>
          <w:szCs w:val="20"/>
          <w:lang w:val="es-MX"/>
        </w:rPr>
        <w:t xml:space="preserve">  Los espacios físicos contratados bajo la modalidad de contratos de arrendamiento son debido a la falta de espacios propios esto siempre y cuando se cuente con el presupuesto para ello, procurando no afectar en sus gastos de operación.</w:t>
      </w:r>
    </w:p>
    <w:p w:rsidR="008B4B7D" w:rsidRDefault="008B4B7D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1B42F2" w:rsidRDefault="001B42F2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Participan en este procedimiento </w:t>
      </w:r>
      <w:r w:rsidR="00D0164B"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los </w:t>
      </w:r>
      <w:r w:rsidRPr="008B4B7D">
        <w:rPr>
          <w:rFonts w:ascii="Trebuchet MS" w:hAnsi="Trebuchet MS" w:cs="Arial"/>
          <w:bCs/>
          <w:sz w:val="20"/>
          <w:szCs w:val="20"/>
          <w:lang w:val="es-MX"/>
        </w:rPr>
        <w:t>Titular</w:t>
      </w:r>
      <w:r w:rsidR="008B4B7D">
        <w:rPr>
          <w:rFonts w:ascii="Trebuchet MS" w:hAnsi="Trebuchet MS" w:cs="Arial"/>
          <w:bCs/>
          <w:sz w:val="20"/>
          <w:szCs w:val="20"/>
          <w:lang w:val="es-MX"/>
        </w:rPr>
        <w:t>es</w:t>
      </w:r>
      <w:r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 de Área</w:t>
      </w:r>
      <w:r w:rsidR="00D0164B"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s </w:t>
      </w:r>
      <w:r w:rsidR="00153A1F">
        <w:rPr>
          <w:rFonts w:ascii="Trebuchet MS" w:hAnsi="Trebuchet MS" w:cs="Arial"/>
          <w:bCs/>
          <w:sz w:val="20"/>
          <w:szCs w:val="20"/>
          <w:lang w:val="es-MX"/>
        </w:rPr>
        <w:t>S</w:t>
      </w:r>
      <w:r w:rsidR="00D0164B" w:rsidRPr="008B4B7D">
        <w:rPr>
          <w:rFonts w:ascii="Trebuchet MS" w:hAnsi="Trebuchet MS" w:cs="Arial"/>
          <w:bCs/>
          <w:sz w:val="20"/>
          <w:szCs w:val="20"/>
          <w:lang w:val="es-MX"/>
        </w:rPr>
        <w:t>olicitantes</w:t>
      </w:r>
      <w:r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, </w:t>
      </w:r>
      <w:r w:rsidR="00507DED">
        <w:rPr>
          <w:rFonts w:ascii="Trebuchet MS" w:hAnsi="Trebuchet MS" w:cs="Arial"/>
          <w:bCs/>
          <w:sz w:val="20"/>
          <w:szCs w:val="20"/>
          <w:lang w:val="es-MX"/>
        </w:rPr>
        <w:t xml:space="preserve">el Director </w:t>
      </w:r>
      <w:r w:rsidR="007064D2">
        <w:rPr>
          <w:rFonts w:ascii="Trebuchet MS" w:hAnsi="Trebuchet MS" w:cs="Arial"/>
          <w:bCs/>
          <w:sz w:val="20"/>
          <w:szCs w:val="20"/>
          <w:lang w:val="es-MX"/>
        </w:rPr>
        <w:t xml:space="preserve">General </w:t>
      </w:r>
      <w:r w:rsidR="00507DED">
        <w:rPr>
          <w:rFonts w:ascii="Trebuchet MS" w:hAnsi="Trebuchet MS" w:cs="Arial"/>
          <w:bCs/>
          <w:sz w:val="20"/>
          <w:szCs w:val="20"/>
          <w:lang w:val="es-MX"/>
        </w:rPr>
        <w:t xml:space="preserve">de Servicios Administrativos, </w:t>
      </w:r>
      <w:r w:rsidRPr="008B4B7D">
        <w:rPr>
          <w:rFonts w:ascii="Trebuchet MS" w:hAnsi="Trebuchet MS" w:cs="Arial"/>
          <w:bCs/>
          <w:sz w:val="20"/>
          <w:szCs w:val="20"/>
          <w:lang w:val="es-MX"/>
        </w:rPr>
        <w:t>Director de Recursos Materiales y Servicios,</w:t>
      </w:r>
      <w:r w:rsidR="000E6A8B">
        <w:rPr>
          <w:rFonts w:ascii="Trebuchet MS" w:hAnsi="Trebuchet MS" w:cs="Arial"/>
          <w:bCs/>
          <w:sz w:val="20"/>
          <w:szCs w:val="20"/>
          <w:lang w:val="es-MX"/>
        </w:rPr>
        <w:t xml:space="preserve"> </w:t>
      </w:r>
      <w:r w:rsidR="000E6A8B" w:rsidRPr="000E6A8B">
        <w:rPr>
          <w:rFonts w:ascii="Trebuchet MS" w:hAnsi="Trebuchet MS" w:cs="Arial"/>
          <w:bCs/>
          <w:sz w:val="20"/>
          <w:szCs w:val="20"/>
          <w:lang w:val="es-MX"/>
        </w:rPr>
        <w:t>Subjefe de Adquisiciones</w:t>
      </w:r>
      <w:r w:rsidR="000E6A8B">
        <w:rPr>
          <w:rFonts w:ascii="Trebuchet MS" w:hAnsi="Trebuchet MS" w:cs="Arial"/>
          <w:bCs/>
          <w:sz w:val="20"/>
          <w:szCs w:val="20"/>
          <w:lang w:val="es-MX"/>
        </w:rPr>
        <w:t xml:space="preserve"> y el </w:t>
      </w:r>
      <w:r w:rsidR="000E6A8B" w:rsidRPr="000E6A8B">
        <w:rPr>
          <w:rFonts w:ascii="Trebuchet MS" w:hAnsi="Trebuchet MS" w:cs="Arial"/>
          <w:bCs/>
          <w:sz w:val="20"/>
          <w:szCs w:val="20"/>
          <w:lang w:val="es-MX"/>
        </w:rPr>
        <w:t>Responsable de Contratos</w:t>
      </w:r>
      <w:r w:rsidR="00D0164B" w:rsidRPr="008B4B7D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8B4B7D" w:rsidRPr="008B4B7D" w:rsidRDefault="008B4B7D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D0164B" w:rsidRDefault="00D0164B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8B4B7D">
        <w:rPr>
          <w:rFonts w:ascii="Trebuchet MS" w:hAnsi="Trebuchet MS" w:cs="Arial"/>
          <w:bCs/>
          <w:sz w:val="20"/>
          <w:szCs w:val="20"/>
          <w:lang w:val="es-MX"/>
        </w:rPr>
        <w:t>Inicia cuando</w:t>
      </w:r>
      <w:r w:rsidR="00063EBE" w:rsidRPr="008B4B7D">
        <w:rPr>
          <w:rFonts w:ascii="Trebuchet MS" w:hAnsi="Trebuchet MS" w:cs="Arial"/>
          <w:bCs/>
          <w:sz w:val="20"/>
          <w:szCs w:val="20"/>
          <w:lang w:val="es-MX"/>
        </w:rPr>
        <w:t xml:space="preserve"> las Áreas solicitantes requieren el arrendamiento de un bien inmueble y termina cuando es entregado el cheque por la renta del inmueble. </w:t>
      </w:r>
    </w:p>
    <w:p w:rsidR="008B4B7D" w:rsidRPr="008B4B7D" w:rsidRDefault="008B4B7D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8B6255" w:rsidRDefault="008B6255" w:rsidP="008B6255">
      <w:pPr>
        <w:tabs>
          <w:tab w:val="left" w:pos="3456"/>
        </w:tabs>
        <w:ind w:left="284"/>
        <w:jc w:val="both"/>
        <w:rPr>
          <w:rFonts w:ascii="Trebuchet MS" w:hAnsi="Trebuchet MS" w:cs="Arial"/>
          <w:sz w:val="20"/>
          <w:szCs w:val="20"/>
        </w:rPr>
      </w:pPr>
      <w:r w:rsidRPr="008B4B7D">
        <w:rPr>
          <w:rFonts w:ascii="Trebuchet MS" w:hAnsi="Trebuchet MS" w:cs="Arial"/>
          <w:sz w:val="20"/>
          <w:szCs w:val="20"/>
        </w:rPr>
        <w:t>Este procedimiento da cumplimiento a los requisitos de la Norma ISO 9001:2008, elemento</w:t>
      </w:r>
      <w:r w:rsidR="006F7738" w:rsidRPr="008B4B7D">
        <w:rPr>
          <w:rFonts w:ascii="Trebuchet MS" w:hAnsi="Trebuchet MS" w:cs="Arial"/>
          <w:sz w:val="20"/>
          <w:szCs w:val="20"/>
        </w:rPr>
        <w:t>s</w:t>
      </w:r>
      <w:r w:rsidRPr="008B4B7D">
        <w:rPr>
          <w:rFonts w:ascii="Trebuchet MS" w:hAnsi="Trebuchet MS" w:cs="Arial"/>
          <w:sz w:val="20"/>
          <w:szCs w:val="20"/>
        </w:rPr>
        <w:t xml:space="preserve"> 6.3</w:t>
      </w:r>
      <w:r w:rsidR="00655179">
        <w:rPr>
          <w:rFonts w:ascii="Trebuchet MS" w:hAnsi="Trebuchet MS" w:cs="Arial"/>
          <w:sz w:val="20"/>
          <w:szCs w:val="20"/>
        </w:rPr>
        <w:t>,</w:t>
      </w:r>
      <w:r w:rsidRPr="008B4B7D">
        <w:rPr>
          <w:rFonts w:ascii="Trebuchet MS" w:hAnsi="Trebuchet MS" w:cs="Arial"/>
          <w:sz w:val="20"/>
          <w:szCs w:val="20"/>
        </w:rPr>
        <w:t xml:space="preserve"> 7.4</w:t>
      </w:r>
      <w:r w:rsidR="00655179">
        <w:rPr>
          <w:rFonts w:ascii="Trebuchet MS" w:hAnsi="Trebuchet MS" w:cs="Arial"/>
          <w:sz w:val="20"/>
          <w:szCs w:val="20"/>
        </w:rPr>
        <w:t>, 7.5</w:t>
      </w:r>
      <w:r w:rsidRPr="008B4B7D">
        <w:rPr>
          <w:rFonts w:ascii="Trebuchet MS" w:hAnsi="Trebuchet MS" w:cs="Arial"/>
          <w:sz w:val="20"/>
          <w:szCs w:val="20"/>
        </w:rPr>
        <w:t>.</w:t>
      </w:r>
      <w:r w:rsidRPr="00940403">
        <w:rPr>
          <w:rFonts w:ascii="Trebuchet MS" w:hAnsi="Trebuchet MS" w:cs="Trebuchet MS"/>
          <w:sz w:val="20"/>
          <w:szCs w:val="20"/>
          <w:lang w:val="es-MX"/>
        </w:rPr>
        <w:tab/>
      </w:r>
    </w:p>
    <w:p w:rsidR="008B6255" w:rsidRDefault="008B6255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</w:rPr>
      </w:pPr>
    </w:p>
    <w:p w:rsidR="00642224" w:rsidRPr="00642224" w:rsidRDefault="00642224" w:rsidP="001B42F2">
      <w:pPr>
        <w:pStyle w:val="Prrafodelista"/>
        <w:ind w:left="284" w:firstLine="1"/>
        <w:jc w:val="both"/>
        <w:rPr>
          <w:rFonts w:ascii="Trebuchet MS" w:hAnsi="Trebuchet MS" w:cs="Arial"/>
          <w:bCs/>
          <w:sz w:val="10"/>
          <w:szCs w:val="10"/>
        </w:rPr>
      </w:pPr>
    </w:p>
    <w:p w:rsidR="00752C94" w:rsidRPr="00550F44" w:rsidRDefault="00CF018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POLÍTICAS DE OPERACIÓN.</w:t>
      </w:r>
    </w:p>
    <w:p w:rsidR="00752C94" w:rsidRPr="00626FA6" w:rsidRDefault="00752C94" w:rsidP="00550F44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2D4A18" w:rsidRDefault="002D4A18" w:rsidP="002D4A18">
      <w:pPr>
        <w:pStyle w:val="Prrafodelista"/>
        <w:numPr>
          <w:ilvl w:val="0"/>
          <w:numId w:val="13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Dentro de la contratación de un espacio físico, formalizado en la celebración de un contrato de arrendamiento, cuenta con una serie de requisitos jurídicos y fiscales con los que debe cumplir para la celebración de dicho contrato.</w:t>
      </w:r>
    </w:p>
    <w:p w:rsidR="008E5F15" w:rsidRDefault="002D4A18" w:rsidP="002D4A18">
      <w:pPr>
        <w:pStyle w:val="Prrafodelista"/>
        <w:numPr>
          <w:ilvl w:val="0"/>
          <w:numId w:val="13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 xml:space="preserve">Cuenta con una serie de etapas, desde la autorización, verificación, </w:t>
      </w:r>
      <w:r w:rsidR="00AE370B">
        <w:rPr>
          <w:rFonts w:ascii="Trebuchet MS" w:hAnsi="Trebuchet MS" w:cs="Arial"/>
          <w:bCs/>
          <w:sz w:val="20"/>
          <w:szCs w:val="20"/>
          <w:lang w:val="es-MX"/>
        </w:rPr>
        <w:t>integración de expediente y evidencias</w:t>
      </w:r>
      <w:r>
        <w:rPr>
          <w:rFonts w:ascii="Trebuchet MS" w:hAnsi="Trebuchet MS" w:cs="Arial"/>
          <w:bCs/>
          <w:sz w:val="20"/>
          <w:szCs w:val="20"/>
          <w:lang w:val="es-MX"/>
        </w:rPr>
        <w:t>,</w:t>
      </w:r>
      <w:r w:rsidR="00AE370B">
        <w:rPr>
          <w:rFonts w:ascii="Trebuchet MS" w:hAnsi="Trebuchet MS" w:cs="Arial"/>
          <w:bCs/>
          <w:sz w:val="20"/>
          <w:szCs w:val="20"/>
          <w:lang w:val="es-MX"/>
        </w:rPr>
        <w:t xml:space="preserve"> hasta la celebración del contrato, que no deberá omitirse ninguna de ellas.</w:t>
      </w:r>
    </w:p>
    <w:p w:rsidR="00AE370B" w:rsidRDefault="00AE370B" w:rsidP="002D4A18">
      <w:pPr>
        <w:pStyle w:val="Prrafodelista"/>
        <w:numPr>
          <w:ilvl w:val="0"/>
          <w:numId w:val="13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Cs/>
          <w:sz w:val="20"/>
          <w:szCs w:val="20"/>
          <w:lang w:val="es-MX"/>
        </w:rPr>
        <w:t>Los requisitos fiscales y jurídicos deberán cumplirse en su totalidad ya que este procedimiento afecta directa e indirectamente a las áreas de recursos financieros y legislación y consulta.</w:t>
      </w:r>
    </w:p>
    <w:p w:rsidR="008B4B7D" w:rsidRDefault="008B4B7D" w:rsidP="008B4B7D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642224" w:rsidRPr="00642224" w:rsidRDefault="00642224" w:rsidP="008B4B7D">
      <w:pPr>
        <w:jc w:val="both"/>
        <w:rPr>
          <w:rFonts w:ascii="Trebuchet MS" w:hAnsi="Trebuchet MS" w:cs="Arial"/>
          <w:bCs/>
          <w:sz w:val="10"/>
          <w:szCs w:val="10"/>
          <w:lang w:val="es-MX"/>
        </w:rPr>
      </w:pPr>
    </w:p>
    <w:p w:rsidR="00642224" w:rsidRPr="00626FA6" w:rsidRDefault="00642224" w:rsidP="00642224">
      <w:pPr>
        <w:jc w:val="both"/>
        <w:rPr>
          <w:rFonts w:ascii="Trebuchet MS" w:hAnsi="Trebuchet MS" w:cs="Arial"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4. DOCUMENTOS DE REFERENCIA. </w:t>
      </w:r>
    </w:p>
    <w:tbl>
      <w:tblPr>
        <w:tblW w:w="8505" w:type="dxa"/>
        <w:tblInd w:w="568" w:type="dxa"/>
        <w:tblLook w:val="04A0" w:firstRow="1" w:lastRow="0" w:firstColumn="1" w:lastColumn="0" w:noHBand="0" w:noVBand="1"/>
      </w:tblPr>
      <w:tblGrid>
        <w:gridCol w:w="8222"/>
        <w:gridCol w:w="283"/>
      </w:tblGrid>
      <w:tr w:rsidR="00642224" w:rsidRPr="009F2F22" w:rsidTr="00456075">
        <w:trPr>
          <w:trHeight w:val="124"/>
        </w:trPr>
        <w:tc>
          <w:tcPr>
            <w:tcW w:w="8222" w:type="dxa"/>
            <w:vAlign w:val="center"/>
          </w:tcPr>
          <w:p w:rsidR="008516D9" w:rsidRDefault="008516D9" w:rsidP="00456075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</w:p>
          <w:p w:rsidR="00642224" w:rsidRPr="00992513" w:rsidRDefault="008516D9" w:rsidP="00961FD2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 xml:space="preserve">Ley de Adquisiciones, Arrendamientos, servicios y Administración de Bienes Muebles para el Estado de Sinaloa.  </w:t>
            </w:r>
          </w:p>
        </w:tc>
        <w:tc>
          <w:tcPr>
            <w:tcW w:w="283" w:type="dxa"/>
            <w:vAlign w:val="center"/>
          </w:tcPr>
          <w:p w:rsidR="00642224" w:rsidRDefault="00642224" w:rsidP="0045607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642224" w:rsidRPr="009F2F22" w:rsidTr="00456075">
        <w:trPr>
          <w:trHeight w:val="78"/>
        </w:trPr>
        <w:tc>
          <w:tcPr>
            <w:tcW w:w="8222" w:type="dxa"/>
            <w:vAlign w:val="center"/>
          </w:tcPr>
          <w:p w:rsidR="00642224" w:rsidRDefault="00642224" w:rsidP="00456075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Código Civil del Estado de Sinaloa.</w:t>
            </w:r>
          </w:p>
        </w:tc>
        <w:tc>
          <w:tcPr>
            <w:tcW w:w="283" w:type="dxa"/>
            <w:vAlign w:val="center"/>
          </w:tcPr>
          <w:p w:rsidR="00642224" w:rsidRDefault="00642224" w:rsidP="00456075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42224" w:rsidRDefault="00642224" w:rsidP="008B4B7D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642224" w:rsidRDefault="00642224" w:rsidP="008B4B7D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tbl>
      <w:tblPr>
        <w:tblW w:w="10895" w:type="dxa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0A0" w:firstRow="1" w:lastRow="0" w:firstColumn="1" w:lastColumn="0" w:noHBand="0" w:noVBand="0"/>
      </w:tblPr>
      <w:tblGrid>
        <w:gridCol w:w="2821"/>
        <w:gridCol w:w="2736"/>
        <w:gridCol w:w="2658"/>
        <w:gridCol w:w="2680"/>
      </w:tblGrid>
      <w:tr w:rsidR="006F5D93" w:rsidRPr="00352284" w:rsidTr="00456075">
        <w:trPr>
          <w:trHeight w:val="693"/>
          <w:jc w:val="center"/>
        </w:trPr>
        <w:tc>
          <w:tcPr>
            <w:tcW w:w="2883" w:type="dxa"/>
            <w:shd w:val="clear" w:color="auto" w:fill="D9D9D9" w:themeFill="background1" w:themeFillShade="D9"/>
            <w:vAlign w:val="center"/>
          </w:tcPr>
          <w:p w:rsidR="006F5D93" w:rsidRDefault="006F5D93" w:rsidP="0045607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D66E07" w:rsidRDefault="00D66E07" w:rsidP="00D66E07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Enrique Adolfo Bastidas Félix</w:t>
            </w:r>
          </w:p>
          <w:p w:rsidR="006F5D93" w:rsidRPr="00352284" w:rsidRDefault="006F5D93" w:rsidP="0045607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Director de Recursos Materiales y Servicios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6F5D93" w:rsidRPr="00352284" w:rsidRDefault="006F5D93" w:rsidP="0045607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6F5D93" w:rsidRDefault="008C27A8" w:rsidP="0045607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r w:rsidR="00BF74DB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Sinaí Burgueño Bernal</w:t>
            </w:r>
          </w:p>
          <w:p w:rsidR="006F5D93" w:rsidRPr="00352284" w:rsidRDefault="007C72CD" w:rsidP="0045607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6F5D9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6F5D93" w:rsidRPr="00B402AA" w:rsidRDefault="006F5D93" w:rsidP="0045607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6F5D93" w:rsidRPr="00352284" w:rsidRDefault="006F5D93" w:rsidP="00456075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6F5D93" w:rsidRPr="00352284" w:rsidRDefault="006F5D93" w:rsidP="0045607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6F5D93" w:rsidRPr="00352284" w:rsidRDefault="006F5D93" w:rsidP="00456075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1502D2" w:rsidRDefault="001502D2" w:rsidP="001502D2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2D42A1" w:rsidRPr="00352284" w:rsidRDefault="001502D2" w:rsidP="001502D2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6F5D93" w:rsidRPr="002542F7" w:rsidTr="00456075">
        <w:trPr>
          <w:trHeight w:val="695"/>
          <w:jc w:val="center"/>
        </w:trPr>
        <w:tc>
          <w:tcPr>
            <w:tcW w:w="2883" w:type="dxa"/>
            <w:vAlign w:val="center"/>
          </w:tcPr>
          <w:p w:rsidR="006F5D93" w:rsidRPr="002542F7" w:rsidRDefault="0039106F" w:rsidP="0045607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859372" cy="60642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irma Ing. Enriq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959" cy="61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6F5D93" w:rsidRPr="002542F7" w:rsidRDefault="00290122" w:rsidP="0045607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290122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149320D" wp14:editId="6011EE2B">
                  <wp:extent cx="1578864" cy="582249"/>
                  <wp:effectExtent l="19050" t="0" r="2286" b="0"/>
                  <wp:docPr id="2" name="Imagen 7" descr="fir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58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6F5D93" w:rsidRPr="002542F7" w:rsidRDefault="006F5D93" w:rsidP="00456075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AEAD278" wp14:editId="0D99202F">
                  <wp:extent cx="655320" cy="426720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6F5D93" w:rsidRPr="002542F7" w:rsidRDefault="007C72CD" w:rsidP="00527E63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0322345" wp14:editId="0B91B0B0">
                  <wp:extent cx="989330" cy="357505"/>
                  <wp:effectExtent l="0" t="0" r="1270" b="4445"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EF8" w:rsidRDefault="009C3EF8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9C3EF8" w:rsidRDefault="009C3EF8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BE2D2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5. REGISTROS</w:t>
      </w:r>
      <w:r w:rsidR="00961FD2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BE2D21" w:rsidRDefault="00BE2D2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5876F2" w:rsidRPr="00BD634A" w:rsidTr="0034595B">
        <w:trPr>
          <w:trHeight w:val="214"/>
        </w:trPr>
        <w:tc>
          <w:tcPr>
            <w:tcW w:w="3402" w:type="dxa"/>
            <w:shd w:val="clear" w:color="auto" w:fill="E7E6E6"/>
          </w:tcPr>
          <w:p w:rsidR="005876F2" w:rsidRPr="00905E0F" w:rsidRDefault="005876F2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5876F2" w:rsidRPr="00905E0F" w:rsidRDefault="005876F2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5876F2" w:rsidRPr="00905E0F" w:rsidRDefault="005876F2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5876F2" w:rsidRPr="00905E0F" w:rsidRDefault="005876F2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5876F2" w:rsidRPr="00905E0F" w:rsidRDefault="005876F2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5876F2" w:rsidRPr="00BD634A" w:rsidTr="0034595B">
        <w:trPr>
          <w:trHeight w:val="214"/>
        </w:trPr>
        <w:tc>
          <w:tcPr>
            <w:tcW w:w="3402" w:type="dxa"/>
            <w:vAlign w:val="center"/>
          </w:tcPr>
          <w:p w:rsidR="005876F2" w:rsidRPr="00910623" w:rsidRDefault="005876F2" w:rsidP="005876F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Oficio de Respuesta Procedente e Improcedente</w:t>
            </w:r>
          </w:p>
        </w:tc>
        <w:tc>
          <w:tcPr>
            <w:tcW w:w="1417" w:type="dxa"/>
            <w:vAlign w:val="center"/>
          </w:tcPr>
          <w:p w:rsidR="005876F2" w:rsidRPr="00BF74DB" w:rsidRDefault="005876F2" w:rsidP="005876F2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BF74DB">
              <w:rPr>
                <w:rFonts w:ascii="Trebuchet MS" w:hAnsi="Trebuchet MS"/>
                <w:bCs/>
                <w:sz w:val="20"/>
                <w:szCs w:val="20"/>
              </w:rPr>
              <w:t>RDRMS-03.01</w:t>
            </w:r>
          </w:p>
        </w:tc>
        <w:tc>
          <w:tcPr>
            <w:tcW w:w="1559" w:type="dxa"/>
          </w:tcPr>
          <w:p w:rsidR="005876F2" w:rsidRPr="00E5218A" w:rsidRDefault="00E5218A" w:rsidP="005876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5218A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5876F2" w:rsidRPr="00E5218A" w:rsidRDefault="00AE0900" w:rsidP="005876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A-DRMS</w:t>
            </w:r>
          </w:p>
        </w:tc>
        <w:tc>
          <w:tcPr>
            <w:tcW w:w="1701" w:type="dxa"/>
          </w:tcPr>
          <w:p w:rsidR="005876F2" w:rsidRPr="00E5218A" w:rsidRDefault="00AE0900" w:rsidP="005876F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C.L</w:t>
            </w:r>
          </w:p>
        </w:tc>
      </w:tr>
      <w:tr w:rsidR="005876F2" w:rsidRPr="00BD634A" w:rsidTr="0034595B">
        <w:trPr>
          <w:trHeight w:val="214"/>
        </w:trPr>
        <w:tc>
          <w:tcPr>
            <w:tcW w:w="3402" w:type="dxa"/>
            <w:vAlign w:val="center"/>
          </w:tcPr>
          <w:p w:rsidR="005876F2" w:rsidRPr="00910623" w:rsidRDefault="005876F2" w:rsidP="005876F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Expediente de Arrendador y Bien Inmueble</w:t>
            </w:r>
          </w:p>
        </w:tc>
        <w:tc>
          <w:tcPr>
            <w:tcW w:w="1417" w:type="dxa"/>
            <w:vAlign w:val="center"/>
          </w:tcPr>
          <w:p w:rsidR="005876F2" w:rsidRPr="00BF74DB" w:rsidRDefault="005876F2" w:rsidP="005876F2">
            <w:pPr>
              <w:jc w:val="center"/>
            </w:pPr>
            <w:r w:rsidRPr="00BF74DB">
              <w:rPr>
                <w:rFonts w:ascii="Trebuchet MS" w:hAnsi="Trebuchet MS"/>
                <w:bCs/>
                <w:sz w:val="20"/>
                <w:szCs w:val="20"/>
              </w:rPr>
              <w:t>RDRMS-03.02</w:t>
            </w:r>
          </w:p>
        </w:tc>
        <w:tc>
          <w:tcPr>
            <w:tcW w:w="1559" w:type="dxa"/>
          </w:tcPr>
          <w:p w:rsidR="005876F2" w:rsidRPr="00E5218A" w:rsidRDefault="00E5218A" w:rsidP="00E5218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E5218A">
              <w:rPr>
                <w:rFonts w:ascii="Trebuchet MS" w:hAnsi="Trebuchet MS" w:cs="Trebuchet MS"/>
                <w:color w:val="000000"/>
                <w:sz w:val="18"/>
                <w:szCs w:val="18"/>
              </w:rPr>
              <w:t>Permanente</w:t>
            </w:r>
          </w:p>
        </w:tc>
        <w:tc>
          <w:tcPr>
            <w:tcW w:w="1418" w:type="dxa"/>
          </w:tcPr>
          <w:p w:rsidR="005876F2" w:rsidRPr="00E5218A" w:rsidRDefault="00AE0900" w:rsidP="005876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A-DRMS</w:t>
            </w:r>
          </w:p>
        </w:tc>
        <w:tc>
          <w:tcPr>
            <w:tcW w:w="1701" w:type="dxa"/>
          </w:tcPr>
          <w:p w:rsidR="005876F2" w:rsidRPr="00E5218A" w:rsidRDefault="00AE0900" w:rsidP="005876F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C.L</w:t>
            </w:r>
          </w:p>
        </w:tc>
      </w:tr>
      <w:tr w:rsidR="005876F2" w:rsidRPr="00BD634A" w:rsidTr="0034595B">
        <w:trPr>
          <w:trHeight w:val="214"/>
        </w:trPr>
        <w:tc>
          <w:tcPr>
            <w:tcW w:w="3402" w:type="dxa"/>
            <w:vAlign w:val="center"/>
          </w:tcPr>
          <w:p w:rsidR="005876F2" w:rsidRDefault="005876F2" w:rsidP="005876F2">
            <w:pP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 w:rsidRPr="00EE2894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Solicitud de Contrato</w:t>
            </w:r>
          </w:p>
        </w:tc>
        <w:tc>
          <w:tcPr>
            <w:tcW w:w="1417" w:type="dxa"/>
            <w:vAlign w:val="center"/>
          </w:tcPr>
          <w:p w:rsidR="005876F2" w:rsidRPr="00BF74DB" w:rsidRDefault="005876F2" w:rsidP="005876F2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BF74DB">
              <w:rPr>
                <w:rFonts w:ascii="Trebuchet MS" w:hAnsi="Trebuchet MS"/>
                <w:bCs/>
                <w:sz w:val="20"/>
                <w:szCs w:val="20"/>
              </w:rPr>
              <w:t>RDRMS-03.03</w:t>
            </w:r>
          </w:p>
        </w:tc>
        <w:tc>
          <w:tcPr>
            <w:tcW w:w="1559" w:type="dxa"/>
          </w:tcPr>
          <w:p w:rsidR="005876F2" w:rsidRPr="00E5218A" w:rsidRDefault="00E5218A" w:rsidP="005876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5876F2" w:rsidRPr="00E5218A" w:rsidRDefault="00AE0900" w:rsidP="005876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A-DRMS</w:t>
            </w:r>
          </w:p>
        </w:tc>
        <w:tc>
          <w:tcPr>
            <w:tcW w:w="1701" w:type="dxa"/>
          </w:tcPr>
          <w:p w:rsidR="005876F2" w:rsidRPr="00E5218A" w:rsidRDefault="00AE0900" w:rsidP="005876F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C.L</w:t>
            </w:r>
          </w:p>
        </w:tc>
      </w:tr>
      <w:tr w:rsidR="005876F2" w:rsidRPr="00BD634A" w:rsidTr="0034595B">
        <w:trPr>
          <w:trHeight w:val="214"/>
        </w:trPr>
        <w:tc>
          <w:tcPr>
            <w:tcW w:w="3402" w:type="dxa"/>
            <w:vAlign w:val="center"/>
          </w:tcPr>
          <w:p w:rsidR="005876F2" w:rsidRPr="00EE2894" w:rsidRDefault="005876F2" w:rsidP="005876F2">
            <w:pP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Ficha Informativa</w:t>
            </w:r>
          </w:p>
        </w:tc>
        <w:tc>
          <w:tcPr>
            <w:tcW w:w="1417" w:type="dxa"/>
            <w:vAlign w:val="center"/>
          </w:tcPr>
          <w:p w:rsidR="005876F2" w:rsidRPr="00BF74DB" w:rsidRDefault="005876F2" w:rsidP="005876F2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BF74DB">
              <w:rPr>
                <w:rFonts w:ascii="Trebuchet MS" w:hAnsi="Trebuchet MS"/>
                <w:bCs/>
                <w:sz w:val="20"/>
                <w:szCs w:val="20"/>
              </w:rPr>
              <w:t>RDRMS-03.04</w:t>
            </w:r>
          </w:p>
        </w:tc>
        <w:tc>
          <w:tcPr>
            <w:tcW w:w="1559" w:type="dxa"/>
          </w:tcPr>
          <w:p w:rsidR="005876F2" w:rsidRPr="00E5218A" w:rsidRDefault="00E5218A" w:rsidP="005876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5876F2" w:rsidRPr="00E5218A" w:rsidRDefault="00AE0900" w:rsidP="005876F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A-DRMS</w:t>
            </w:r>
          </w:p>
        </w:tc>
        <w:tc>
          <w:tcPr>
            <w:tcW w:w="1701" w:type="dxa"/>
          </w:tcPr>
          <w:p w:rsidR="005876F2" w:rsidRPr="00E5218A" w:rsidRDefault="00AE0900" w:rsidP="005876F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C.L</w:t>
            </w:r>
          </w:p>
        </w:tc>
      </w:tr>
    </w:tbl>
    <w:p w:rsidR="005876F2" w:rsidRDefault="005876F2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BE2D2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Pr="00626FA6" w:rsidRDefault="00BE2D2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6. TÉRMINOS Y DEFINICIONES</w:t>
      </w:r>
      <w:r w:rsidR="00961FD2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</w:p>
    <w:p w:rsidR="00BE2D21" w:rsidRPr="00626FA6" w:rsidRDefault="00BE2D21" w:rsidP="00BE2D21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C75244" w:rsidRDefault="00C75244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DLC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>
        <w:rPr>
          <w:rFonts w:ascii="Trebuchet MS" w:hAnsi="Trebuchet MS" w:cs="Arial"/>
          <w:bCs/>
          <w:sz w:val="20"/>
          <w:szCs w:val="20"/>
          <w:lang w:val="es-MX"/>
        </w:rPr>
        <w:t>Departamento de Legislación y Consulta</w:t>
      </w:r>
      <w:r w:rsidR="006976A3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C75244" w:rsidRDefault="00C75244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DRMS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 </w:t>
      </w:r>
      <w:r>
        <w:rPr>
          <w:rFonts w:ascii="Trebuchet MS" w:hAnsi="Trebuchet MS" w:cs="Arial"/>
          <w:bCs/>
          <w:sz w:val="20"/>
          <w:szCs w:val="20"/>
          <w:lang w:val="es-MX"/>
        </w:rPr>
        <w:t>Dirección de Recursos Materiales y Servicios</w:t>
      </w:r>
      <w:r w:rsidR="006976A3"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193462" w:rsidRDefault="006976A3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6976A3">
        <w:rPr>
          <w:rFonts w:ascii="Trebuchet MS" w:hAnsi="Trebuchet MS" w:cs="Arial"/>
          <w:b/>
          <w:bCs/>
          <w:sz w:val="20"/>
          <w:szCs w:val="20"/>
          <w:lang w:val="es-MX"/>
        </w:rPr>
        <w:t>OMSRCL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: </w:t>
      </w:r>
      <w:r w:rsidRPr="006976A3">
        <w:rPr>
          <w:rFonts w:ascii="Trebuchet MS" w:hAnsi="Trebuchet MS" w:cs="Arial"/>
          <w:bCs/>
          <w:sz w:val="20"/>
          <w:szCs w:val="20"/>
          <w:lang w:val="es-MX"/>
        </w:rPr>
        <w:t>Oficio o Memorándum de Solicitud de Renta o Cambio de Local</w:t>
      </w:r>
      <w:r>
        <w:rPr>
          <w:rFonts w:ascii="Trebuchet MS" w:hAnsi="Trebuchet MS" w:cs="Arial"/>
          <w:bCs/>
          <w:sz w:val="20"/>
          <w:szCs w:val="20"/>
          <w:lang w:val="es-MX"/>
        </w:rPr>
        <w:t>.</w:t>
      </w:r>
    </w:p>
    <w:p w:rsidR="00AE0900" w:rsidRPr="000641C5" w:rsidRDefault="00AE0900" w:rsidP="00AE0900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b/>
          <w:sz w:val="20"/>
          <w:szCs w:val="20"/>
        </w:rPr>
      </w:pPr>
      <w:r w:rsidRPr="000641C5">
        <w:rPr>
          <w:rFonts w:ascii="Trebuchet MS" w:hAnsi="Trebuchet MS" w:cs="Arial"/>
          <w:b/>
          <w:sz w:val="20"/>
          <w:szCs w:val="20"/>
        </w:rPr>
        <w:t>A-DRMS: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0641C5">
        <w:rPr>
          <w:rFonts w:ascii="Trebuchet MS" w:hAnsi="Trebuchet MS" w:cs="Arial"/>
          <w:sz w:val="20"/>
          <w:szCs w:val="20"/>
        </w:rPr>
        <w:t>Archivo de la Dirección de Recursos Materiales y Servicios.</w:t>
      </w:r>
    </w:p>
    <w:p w:rsidR="00AE0900" w:rsidRPr="00C10089" w:rsidRDefault="00AE0900" w:rsidP="00AE0900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b/>
          <w:sz w:val="20"/>
          <w:szCs w:val="20"/>
        </w:rPr>
      </w:pPr>
      <w:r w:rsidRPr="00C10089">
        <w:rPr>
          <w:rFonts w:ascii="Trebuchet MS" w:hAnsi="Trebuchet MS" w:cs="Arial"/>
          <w:b/>
          <w:sz w:val="20"/>
          <w:szCs w:val="20"/>
        </w:rPr>
        <w:t>C.</w:t>
      </w:r>
      <w:r>
        <w:rPr>
          <w:rFonts w:ascii="Trebuchet MS" w:hAnsi="Trebuchet MS" w:cs="Arial"/>
          <w:b/>
          <w:sz w:val="20"/>
          <w:szCs w:val="20"/>
        </w:rPr>
        <w:t xml:space="preserve">L: </w:t>
      </w:r>
      <w:r w:rsidRPr="000641C5">
        <w:rPr>
          <w:rFonts w:ascii="Trebuchet MS" w:hAnsi="Trebuchet MS" w:cs="Arial"/>
          <w:sz w:val="20"/>
          <w:szCs w:val="20"/>
        </w:rPr>
        <w:t>C</w:t>
      </w:r>
      <w:r w:rsidRPr="000641C5">
        <w:rPr>
          <w:rFonts w:ascii="Trebuchet MS" w:hAnsi="Trebuchet MS" w:cs="Arial"/>
          <w:sz w:val="20"/>
          <w:szCs w:val="20"/>
        </w:rPr>
        <w:tab/>
        <w:t>entro Logístico.</w:t>
      </w:r>
    </w:p>
    <w:p w:rsidR="00AE0900" w:rsidRPr="006976A3" w:rsidRDefault="00AE0900" w:rsidP="00BE2D21">
      <w:pPr>
        <w:tabs>
          <w:tab w:val="left" w:pos="708"/>
          <w:tab w:val="left" w:pos="1416"/>
          <w:tab w:val="left" w:pos="2124"/>
          <w:tab w:val="left" w:pos="7023"/>
        </w:tabs>
        <w:ind w:left="284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BE2D21" w:rsidP="00550F4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DF41AF" w:rsidRDefault="00DF41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365AF" w:rsidRDefault="006365AF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440C5" w:rsidRDefault="002440C5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440C5" w:rsidRDefault="002440C5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440C5" w:rsidRDefault="002440C5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440C5" w:rsidRDefault="002440C5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440C5" w:rsidRDefault="002440C5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2440C5" w:rsidRDefault="002440C5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BE2D21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7. DIAGRAMA DE FLUJO.</w:t>
      </w:r>
    </w:p>
    <w:p w:rsidR="008327A8" w:rsidRDefault="008327A8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BE2D21" w:rsidRDefault="00FE0973" w:rsidP="008327A8">
      <w:pPr>
        <w:jc w:val="center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object w:dxaOrig="8816" w:dyaOrig="14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525pt" o:ole="">
            <v:imagedata r:id="rId12" o:title=""/>
          </v:shape>
          <o:OLEObject Type="Embed" ProgID="Visio.Drawing.11" ShapeID="_x0000_i1025" DrawAspect="Content" ObjectID="_1572041822" r:id="rId13"/>
        </w:object>
      </w:r>
    </w:p>
    <w:p w:rsidR="007E4D87" w:rsidRDefault="008327A8" w:rsidP="002F4165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br w:type="page"/>
      </w:r>
      <w:r w:rsidR="00CF018A" w:rsidRPr="00626FA6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50575B" w:rsidRPr="00626FA6" w:rsidRDefault="0050575B" w:rsidP="002F4165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Style w:val="Tablaconcuadrcula"/>
        <w:tblW w:w="10635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223"/>
        <w:gridCol w:w="2295"/>
        <w:gridCol w:w="4271"/>
        <w:gridCol w:w="1846"/>
      </w:tblGrid>
      <w:tr w:rsidR="00021FFD" w:rsidRPr="00021FFD" w:rsidTr="0050575B">
        <w:trPr>
          <w:jc w:val="center"/>
        </w:trPr>
        <w:tc>
          <w:tcPr>
            <w:tcW w:w="2223" w:type="dxa"/>
            <w:shd w:val="clear" w:color="auto" w:fill="BFBFBF" w:themeFill="background1" w:themeFillShade="BF"/>
          </w:tcPr>
          <w:p w:rsidR="00021FFD" w:rsidRPr="00021FFD" w:rsidRDefault="00021FFD" w:rsidP="00021FF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Responsable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:rsidR="00021FFD" w:rsidRPr="00021FFD" w:rsidRDefault="00021FFD" w:rsidP="00021FF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Actividad</w:t>
            </w:r>
          </w:p>
        </w:tc>
        <w:tc>
          <w:tcPr>
            <w:tcW w:w="4271" w:type="dxa"/>
            <w:shd w:val="clear" w:color="auto" w:fill="BFBFBF" w:themeFill="background1" w:themeFillShade="BF"/>
            <w:vAlign w:val="center"/>
          </w:tcPr>
          <w:p w:rsidR="00021FFD" w:rsidRPr="00021FFD" w:rsidRDefault="00021FFD" w:rsidP="0064222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Tareas</w:t>
            </w:r>
          </w:p>
        </w:tc>
        <w:tc>
          <w:tcPr>
            <w:tcW w:w="1846" w:type="dxa"/>
            <w:shd w:val="clear" w:color="auto" w:fill="BFBFBF" w:themeFill="background1" w:themeFillShade="BF"/>
            <w:vAlign w:val="center"/>
          </w:tcPr>
          <w:p w:rsidR="00021FFD" w:rsidRPr="00021FFD" w:rsidRDefault="00021FFD" w:rsidP="0064222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21FFD">
              <w:rPr>
                <w:rFonts w:ascii="Trebuchet MS" w:hAnsi="Trebuchet MS"/>
                <w:b/>
                <w:sz w:val="18"/>
                <w:szCs w:val="18"/>
              </w:rPr>
              <w:t>Registro</w:t>
            </w:r>
          </w:p>
        </w:tc>
      </w:tr>
      <w:tr w:rsidR="00FC0281" w:rsidRPr="000741C7" w:rsidTr="0050575B">
        <w:tblPrEx>
          <w:shd w:val="clear" w:color="auto" w:fill="auto"/>
        </w:tblPrEx>
        <w:trPr>
          <w:jc w:val="center"/>
        </w:trPr>
        <w:tc>
          <w:tcPr>
            <w:tcW w:w="2223" w:type="dxa"/>
            <w:vAlign w:val="center"/>
          </w:tcPr>
          <w:p w:rsidR="00FC0281" w:rsidRPr="0000173A" w:rsidRDefault="00FC0281" w:rsidP="00105E39">
            <w:pPr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Titular de </w:t>
            </w:r>
            <w:r w:rsidR="004D5840" w:rsidRPr="0000173A">
              <w:rPr>
                <w:rFonts w:ascii="Trebuchet MS" w:hAnsi="Trebuchet MS" w:cs="Arial"/>
                <w:sz w:val="18"/>
                <w:szCs w:val="18"/>
              </w:rPr>
              <w:t>Área solicitante</w:t>
            </w:r>
          </w:p>
        </w:tc>
        <w:tc>
          <w:tcPr>
            <w:tcW w:w="2295" w:type="dxa"/>
            <w:vAlign w:val="center"/>
          </w:tcPr>
          <w:p w:rsidR="00FC0281" w:rsidRPr="00964B59" w:rsidRDefault="00FC0281" w:rsidP="00FC0281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4B59">
              <w:rPr>
                <w:rFonts w:ascii="Trebuchet MS" w:hAnsi="Trebuchet MS" w:cs="Arial"/>
                <w:b/>
                <w:sz w:val="18"/>
                <w:szCs w:val="18"/>
              </w:rPr>
              <w:t>Solicita arrendamiento de bien inmueble</w:t>
            </w:r>
          </w:p>
        </w:tc>
        <w:tc>
          <w:tcPr>
            <w:tcW w:w="4271" w:type="dxa"/>
          </w:tcPr>
          <w:p w:rsidR="00FC0281" w:rsidRPr="0000173A" w:rsidRDefault="00E11DCB" w:rsidP="00E11DCB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Elabora O</w:t>
            </w:r>
            <w:r w:rsidR="00793379" w:rsidRPr="0000173A">
              <w:rPr>
                <w:rFonts w:ascii="Trebuchet MS" w:hAnsi="Trebuchet MS" w:cs="Arial"/>
                <w:sz w:val="18"/>
                <w:szCs w:val="18"/>
              </w:rPr>
              <w:t>ficio</w:t>
            </w:r>
            <w:r w:rsidR="00A1768F" w:rsidRPr="0000173A">
              <w:rPr>
                <w:rFonts w:ascii="Trebuchet MS" w:hAnsi="Trebuchet MS" w:cs="Arial"/>
                <w:sz w:val="18"/>
                <w:szCs w:val="18"/>
              </w:rPr>
              <w:t xml:space="preserve"> o 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M</w:t>
            </w:r>
            <w:r w:rsidR="00A1768F" w:rsidRPr="0000173A">
              <w:rPr>
                <w:rFonts w:ascii="Trebuchet MS" w:hAnsi="Trebuchet MS" w:cs="Arial"/>
                <w:sz w:val="18"/>
                <w:szCs w:val="18"/>
              </w:rPr>
              <w:t>emorándum</w:t>
            </w:r>
            <w:r w:rsidR="00793379" w:rsidRPr="0000173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105E39" w:rsidRPr="0000173A">
              <w:rPr>
                <w:rFonts w:ascii="Trebuchet MS" w:hAnsi="Trebuchet MS" w:cs="Arial"/>
                <w:sz w:val="18"/>
                <w:szCs w:val="18"/>
              </w:rPr>
              <w:t xml:space="preserve">de 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S</w:t>
            </w:r>
            <w:r w:rsidR="00105E39" w:rsidRPr="0000173A">
              <w:rPr>
                <w:rFonts w:ascii="Trebuchet MS" w:hAnsi="Trebuchet MS" w:cs="Arial"/>
                <w:sz w:val="18"/>
                <w:szCs w:val="18"/>
              </w:rPr>
              <w:t xml:space="preserve">olicitud de 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R</w:t>
            </w:r>
            <w:r w:rsidR="00105E39" w:rsidRPr="0000173A">
              <w:rPr>
                <w:rFonts w:ascii="Trebuchet MS" w:hAnsi="Trebuchet MS" w:cs="Arial"/>
                <w:sz w:val="18"/>
                <w:szCs w:val="18"/>
              </w:rPr>
              <w:t xml:space="preserve">enta o 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C</w:t>
            </w:r>
            <w:r w:rsidR="00105E39" w:rsidRPr="0000173A">
              <w:rPr>
                <w:rFonts w:ascii="Trebuchet MS" w:hAnsi="Trebuchet MS" w:cs="Arial"/>
                <w:sz w:val="18"/>
                <w:szCs w:val="18"/>
              </w:rPr>
              <w:t xml:space="preserve">ambio de 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L</w:t>
            </w:r>
            <w:r w:rsidR="00105E39" w:rsidRPr="0000173A">
              <w:rPr>
                <w:rFonts w:ascii="Trebuchet MS" w:hAnsi="Trebuchet MS" w:cs="Arial"/>
                <w:sz w:val="18"/>
                <w:szCs w:val="18"/>
              </w:rPr>
              <w:t>ocal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(OMSRCL)</w:t>
            </w:r>
            <w:r w:rsidR="00105E39" w:rsidRPr="0000173A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846" w:type="dxa"/>
            <w:vAlign w:val="center"/>
          </w:tcPr>
          <w:p w:rsidR="00FC0281" w:rsidRPr="0000173A" w:rsidRDefault="00642224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</w:tc>
      </w:tr>
      <w:tr w:rsidR="00501B72" w:rsidRPr="000741C7" w:rsidTr="0050575B">
        <w:tblPrEx>
          <w:shd w:val="clear" w:color="auto" w:fill="auto"/>
        </w:tblPrEx>
        <w:trPr>
          <w:jc w:val="center"/>
        </w:trPr>
        <w:tc>
          <w:tcPr>
            <w:tcW w:w="2223" w:type="dxa"/>
            <w:vAlign w:val="center"/>
          </w:tcPr>
          <w:p w:rsidR="00501B72" w:rsidRPr="0000173A" w:rsidRDefault="00A1768F" w:rsidP="00FC028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Dirección General de Servicios Administrativos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01B72" w:rsidRPr="00964B59" w:rsidRDefault="00A1768F" w:rsidP="00FC0281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4B59">
              <w:rPr>
                <w:rFonts w:ascii="Trebuchet MS" w:hAnsi="Trebuchet MS" w:cs="Arial"/>
                <w:b/>
                <w:sz w:val="18"/>
                <w:szCs w:val="18"/>
              </w:rPr>
              <w:t xml:space="preserve">Recibe </w:t>
            </w:r>
            <w:r w:rsidR="00E11DCB" w:rsidRPr="00964B59">
              <w:rPr>
                <w:rFonts w:ascii="Trebuchet MS" w:hAnsi="Trebuchet MS" w:cs="Arial"/>
                <w:b/>
                <w:sz w:val="18"/>
                <w:szCs w:val="18"/>
              </w:rPr>
              <w:t>OMSRCL para validación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501B72" w:rsidRPr="0000173A" w:rsidRDefault="00A1768F" w:rsidP="00A1768F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Recibe </w:t>
            </w:r>
            <w:r w:rsidR="00DA350B" w:rsidRPr="0000173A">
              <w:rPr>
                <w:rFonts w:ascii="Trebuchet MS" w:hAnsi="Trebuchet MS" w:cs="Arial"/>
                <w:sz w:val="18"/>
                <w:szCs w:val="18"/>
              </w:rPr>
              <w:t>OMSRCL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500470" w:rsidRPr="0000173A" w:rsidRDefault="00105E39" w:rsidP="00105E39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Válida procedente o improcedente.</w:t>
            </w:r>
          </w:p>
          <w:p w:rsidR="00105E39" w:rsidRPr="0000173A" w:rsidRDefault="00500470" w:rsidP="00105E39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Si es procedente, </w:t>
            </w:r>
            <w:r w:rsidR="009720B0" w:rsidRPr="0000173A">
              <w:rPr>
                <w:rFonts w:ascii="Trebuchet MS" w:hAnsi="Trebuchet MS" w:cs="Arial"/>
                <w:sz w:val="18"/>
                <w:szCs w:val="18"/>
              </w:rPr>
              <w:t>turna para su análisis a la DRMS.</w:t>
            </w:r>
            <w:r w:rsidR="00105E39" w:rsidRPr="0000173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:rsidR="00105E39" w:rsidRPr="0000173A" w:rsidRDefault="00500470" w:rsidP="009720B0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De lo contrario, </w:t>
            </w:r>
            <w:r w:rsidR="009720B0" w:rsidRPr="0000173A">
              <w:rPr>
                <w:rFonts w:ascii="Trebuchet MS" w:hAnsi="Trebuchet MS" w:cs="Arial"/>
                <w:sz w:val="18"/>
                <w:szCs w:val="18"/>
              </w:rPr>
              <w:t xml:space="preserve">pasa a FIN DE PROCEDIMIENTO.  </w:t>
            </w:r>
          </w:p>
          <w:p w:rsidR="00FE2034" w:rsidRPr="0000173A" w:rsidRDefault="00FE2034" w:rsidP="00FE2034">
            <w:pPr>
              <w:pStyle w:val="Prrafodelista"/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32493C" w:rsidRPr="0000173A" w:rsidRDefault="0032493C" w:rsidP="0032493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Oficio de respuesta procedente o improcedente.</w:t>
            </w:r>
          </w:p>
          <w:p w:rsidR="00501B72" w:rsidRPr="0000173A" w:rsidRDefault="0032493C" w:rsidP="0032493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RDRMS-03.01</w:t>
            </w:r>
          </w:p>
        </w:tc>
      </w:tr>
      <w:tr w:rsidR="008327A8" w:rsidRPr="000741C7" w:rsidTr="0050575B">
        <w:tblPrEx>
          <w:shd w:val="clear" w:color="auto" w:fill="auto"/>
        </w:tblPrEx>
        <w:trPr>
          <w:jc w:val="center"/>
        </w:trPr>
        <w:tc>
          <w:tcPr>
            <w:tcW w:w="2223" w:type="dxa"/>
            <w:vAlign w:val="center"/>
          </w:tcPr>
          <w:p w:rsidR="008327A8" w:rsidRPr="0000173A" w:rsidRDefault="008327A8" w:rsidP="00105E39">
            <w:pPr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Direc</w:t>
            </w:r>
            <w:r w:rsidR="00105E39" w:rsidRPr="0000173A">
              <w:rPr>
                <w:rFonts w:ascii="Trebuchet MS" w:hAnsi="Trebuchet MS" w:cs="Arial"/>
                <w:sz w:val="18"/>
                <w:szCs w:val="18"/>
              </w:rPr>
              <w:t>ción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de Recursos Materiales y Servicios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8327A8" w:rsidRPr="00964B59" w:rsidRDefault="00252DB3" w:rsidP="00252DB3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4B59">
              <w:rPr>
                <w:rFonts w:ascii="Trebuchet MS" w:hAnsi="Trebuchet MS" w:cs="Arial"/>
                <w:b/>
                <w:sz w:val="18"/>
                <w:szCs w:val="18"/>
              </w:rPr>
              <w:t xml:space="preserve">Recibe </w:t>
            </w:r>
            <w:r w:rsidR="00E11DCB" w:rsidRPr="00964B59">
              <w:rPr>
                <w:rFonts w:ascii="Trebuchet MS" w:hAnsi="Trebuchet MS" w:cs="Arial"/>
                <w:b/>
                <w:sz w:val="18"/>
                <w:szCs w:val="18"/>
              </w:rPr>
              <w:t>OMSRCL</w:t>
            </w:r>
            <w:r w:rsidRPr="00964B59">
              <w:rPr>
                <w:rFonts w:ascii="Trebuchet MS" w:hAnsi="Trebuchet MS" w:cs="Arial"/>
                <w:b/>
                <w:sz w:val="18"/>
                <w:szCs w:val="18"/>
              </w:rPr>
              <w:t xml:space="preserve"> procedente</w:t>
            </w:r>
            <w:r w:rsidR="009C78FB">
              <w:rPr>
                <w:rFonts w:ascii="Trebuchet MS" w:hAnsi="Trebuchet MS" w:cs="Arial"/>
                <w:b/>
                <w:sz w:val="18"/>
                <w:szCs w:val="18"/>
              </w:rPr>
              <w:t xml:space="preserve"> para análisis</w:t>
            </w:r>
          </w:p>
        </w:tc>
        <w:tc>
          <w:tcPr>
            <w:tcW w:w="4271" w:type="dxa"/>
            <w:tcBorders>
              <w:bottom w:val="single" w:sz="4" w:space="0" w:color="auto"/>
            </w:tcBorders>
          </w:tcPr>
          <w:p w:rsidR="003D605F" w:rsidRPr="0000173A" w:rsidRDefault="003D605F" w:rsidP="008327A8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Recibe </w:t>
            </w:r>
            <w:r w:rsidR="0056454E" w:rsidRPr="0000173A">
              <w:rPr>
                <w:rFonts w:ascii="Trebuchet MS" w:hAnsi="Trebuchet MS" w:cs="Arial"/>
                <w:sz w:val="18"/>
                <w:szCs w:val="18"/>
              </w:rPr>
              <w:t xml:space="preserve">OMSRCL 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procedente para su análisis. </w:t>
            </w:r>
          </w:p>
          <w:p w:rsidR="008327A8" w:rsidRPr="0000173A" w:rsidRDefault="00361FF9" w:rsidP="0082514E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Turna s</w:t>
            </w:r>
            <w:r w:rsidR="008327A8" w:rsidRPr="0000173A">
              <w:rPr>
                <w:rFonts w:ascii="Trebuchet MS" w:hAnsi="Trebuchet MS" w:cs="Arial"/>
                <w:sz w:val="18"/>
                <w:szCs w:val="18"/>
              </w:rPr>
              <w:t xml:space="preserve">olicitud de 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r</w:t>
            </w:r>
            <w:r w:rsidR="008327A8" w:rsidRPr="0000173A">
              <w:rPr>
                <w:rFonts w:ascii="Trebuchet MS" w:hAnsi="Trebuchet MS" w:cs="Arial"/>
                <w:sz w:val="18"/>
                <w:szCs w:val="18"/>
              </w:rPr>
              <w:t xml:space="preserve">enta autorizada al Responsable de Contratos de Arrendamiento </w:t>
            </w:r>
            <w:r w:rsidR="00112627" w:rsidRPr="0000173A">
              <w:rPr>
                <w:rFonts w:ascii="Trebuchet MS" w:hAnsi="Trebuchet MS" w:cs="Arial"/>
                <w:sz w:val="18"/>
                <w:szCs w:val="18"/>
              </w:rPr>
              <w:t xml:space="preserve">y </w:t>
            </w:r>
            <w:r w:rsidR="008327A8" w:rsidRPr="0000173A">
              <w:rPr>
                <w:rFonts w:ascii="Trebuchet MS" w:hAnsi="Trebuchet MS" w:cs="Arial"/>
                <w:sz w:val="18"/>
                <w:szCs w:val="18"/>
              </w:rPr>
              <w:t>Servicios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,</w:t>
            </w:r>
            <w:r w:rsidR="008327A8" w:rsidRPr="0000173A">
              <w:rPr>
                <w:rFonts w:ascii="Trebuchet MS" w:hAnsi="Trebuchet MS" w:cs="Arial"/>
                <w:sz w:val="18"/>
                <w:szCs w:val="18"/>
              </w:rPr>
              <w:t xml:space="preserve"> a fin de que realice </w:t>
            </w:r>
            <w:r w:rsidR="0082514E" w:rsidRPr="0000173A">
              <w:rPr>
                <w:rFonts w:ascii="Trebuchet MS" w:hAnsi="Trebuchet MS" w:cs="Arial"/>
                <w:sz w:val="18"/>
                <w:szCs w:val="18"/>
              </w:rPr>
              <w:t>ficha informativa con análisis.</w:t>
            </w:r>
          </w:p>
          <w:p w:rsidR="00FE2034" w:rsidRPr="0000173A" w:rsidRDefault="00FE2034" w:rsidP="00FE2034">
            <w:pPr>
              <w:pStyle w:val="Prrafodelista"/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420736" w:rsidRPr="00021FFD" w:rsidRDefault="00E12728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2514E" w:rsidRPr="000741C7" w:rsidTr="00652047">
        <w:tblPrEx>
          <w:shd w:val="clear" w:color="auto" w:fill="auto"/>
        </w:tblPrEx>
        <w:trPr>
          <w:trHeight w:val="1418"/>
          <w:jc w:val="center"/>
        </w:trPr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82514E" w:rsidRPr="0000173A" w:rsidRDefault="0082514E" w:rsidP="00FC028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Responsable de Contratos de Arrendamiento y Servicios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82514E" w:rsidRPr="00964B59" w:rsidRDefault="00382E56" w:rsidP="00382E56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4B59">
              <w:rPr>
                <w:rFonts w:ascii="Trebuchet MS" w:hAnsi="Trebuchet MS" w:cs="Arial"/>
                <w:b/>
                <w:sz w:val="18"/>
                <w:szCs w:val="18"/>
              </w:rPr>
              <w:t>Recibe OMSRCL procedente para elaboración de ficha informativa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82514E" w:rsidRPr="0000173A" w:rsidRDefault="00652047" w:rsidP="00652047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Recibe OMSRCL procedente</w:t>
            </w:r>
            <w:r w:rsidR="00DD6EA2">
              <w:rPr>
                <w:rFonts w:ascii="Trebuchet MS" w:hAnsi="Trebuchet MS" w:cs="Arial"/>
                <w:sz w:val="18"/>
                <w:szCs w:val="18"/>
              </w:rPr>
              <w:t>.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:rsidR="00652047" w:rsidRPr="0000173A" w:rsidRDefault="00652047" w:rsidP="00652047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Realiza ficha informativa con el análisis correspondiente de posible respuesta a tal solicitud.</w:t>
            </w:r>
          </w:p>
          <w:p w:rsidR="00652047" w:rsidRPr="0000173A" w:rsidRDefault="00652047" w:rsidP="00652047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Turna ficha informativa a la DRMS.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82514E" w:rsidRPr="00AA1B68" w:rsidRDefault="00652047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A1B68">
              <w:rPr>
                <w:rFonts w:ascii="Trebuchet MS" w:hAnsi="Trebuchet MS" w:cs="Arial"/>
                <w:sz w:val="18"/>
                <w:szCs w:val="18"/>
              </w:rPr>
              <w:t>Ficha informativa</w:t>
            </w:r>
          </w:p>
          <w:p w:rsidR="00652047" w:rsidRPr="00AA1B68" w:rsidRDefault="00652047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A1B68">
              <w:rPr>
                <w:rFonts w:ascii="Trebuchet MS" w:hAnsi="Trebuchet MS" w:cs="Arial"/>
                <w:sz w:val="18"/>
                <w:szCs w:val="18"/>
              </w:rPr>
              <w:t>RDRMS-03.04</w:t>
            </w:r>
          </w:p>
        </w:tc>
      </w:tr>
      <w:tr w:rsidR="0082514E" w:rsidRPr="000741C7" w:rsidTr="00FE2034">
        <w:tblPrEx>
          <w:shd w:val="clear" w:color="auto" w:fill="auto"/>
        </w:tblPrEx>
        <w:trPr>
          <w:trHeight w:val="991"/>
          <w:jc w:val="center"/>
        </w:trPr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82514E" w:rsidRPr="0000173A" w:rsidRDefault="0082514E" w:rsidP="00FC028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Dirección de Recursos Materiales y Servicios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82514E" w:rsidRPr="00964B59" w:rsidRDefault="00FE2034" w:rsidP="00EE2894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4B59">
              <w:rPr>
                <w:rFonts w:ascii="Trebuchet MS" w:hAnsi="Trebuchet MS" w:cs="Arial"/>
                <w:b/>
                <w:sz w:val="18"/>
                <w:szCs w:val="18"/>
              </w:rPr>
              <w:t>Recibe ficha informativa para validación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82514E" w:rsidRPr="0000173A" w:rsidRDefault="00FE2034" w:rsidP="00FC0281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Recibe ficha informativa para validación.</w:t>
            </w:r>
          </w:p>
          <w:p w:rsidR="00FE2034" w:rsidRPr="0000173A" w:rsidRDefault="00FE2034" w:rsidP="00FE2034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La turna a la DGSA para autorización.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82514E" w:rsidRPr="00EE2894" w:rsidRDefault="00E12728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2514E" w:rsidRPr="000741C7" w:rsidTr="00691232">
        <w:tblPrEx>
          <w:shd w:val="clear" w:color="auto" w:fill="auto"/>
        </w:tblPrEx>
        <w:trPr>
          <w:trHeight w:val="991"/>
          <w:jc w:val="center"/>
        </w:trPr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82514E" w:rsidRPr="0000173A" w:rsidRDefault="0082514E" w:rsidP="00FC028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Dirección General de Servicios Administrativos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82514E" w:rsidRPr="00964B59" w:rsidRDefault="00D603AB" w:rsidP="007A18B5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4B59">
              <w:rPr>
                <w:rFonts w:ascii="Trebuchet MS" w:hAnsi="Trebuchet MS" w:cs="Arial"/>
                <w:b/>
                <w:sz w:val="18"/>
                <w:szCs w:val="18"/>
              </w:rPr>
              <w:t xml:space="preserve">Recibe ficha informativa para </w:t>
            </w:r>
            <w:r w:rsidR="007A18B5" w:rsidRPr="00964B59">
              <w:rPr>
                <w:rFonts w:ascii="Trebuchet MS" w:hAnsi="Trebuchet MS" w:cs="Arial"/>
                <w:b/>
                <w:sz w:val="18"/>
                <w:szCs w:val="18"/>
              </w:rPr>
              <w:t>autorización o rechazo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82514E" w:rsidRPr="0000173A" w:rsidRDefault="00CC387E" w:rsidP="007A18B5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Recibe ficha informativa para </w:t>
            </w:r>
            <w:r w:rsidR="007A18B5" w:rsidRPr="0000173A">
              <w:rPr>
                <w:rFonts w:ascii="Trebuchet MS" w:hAnsi="Trebuchet MS" w:cs="Arial"/>
                <w:sz w:val="18"/>
                <w:szCs w:val="18"/>
              </w:rPr>
              <w:t>autorización o rechazo</w:t>
            </w:r>
            <w:r w:rsidR="002B2B44" w:rsidRPr="0000173A">
              <w:rPr>
                <w:rFonts w:ascii="Trebuchet MS" w:hAnsi="Trebuchet MS" w:cs="Arial"/>
                <w:sz w:val="18"/>
                <w:szCs w:val="18"/>
              </w:rPr>
              <w:t xml:space="preserve"> según el análisis de la misma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7A18B5" w:rsidRPr="0000173A" w:rsidRDefault="00FA3838" w:rsidP="007A18B5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Si </w:t>
            </w:r>
            <w:r w:rsidR="00DD5007" w:rsidRPr="0000173A">
              <w:rPr>
                <w:rFonts w:ascii="Trebuchet MS" w:hAnsi="Trebuchet MS" w:cs="Arial"/>
                <w:sz w:val="18"/>
                <w:szCs w:val="18"/>
              </w:rPr>
              <w:t>es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autoriza</w:t>
            </w:r>
            <w:r w:rsidR="00DD5007" w:rsidRPr="0000173A">
              <w:rPr>
                <w:rFonts w:ascii="Trebuchet MS" w:hAnsi="Trebuchet MS" w:cs="Arial"/>
                <w:sz w:val="18"/>
                <w:szCs w:val="18"/>
              </w:rPr>
              <w:t>da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r w:rsidR="00DD5007" w:rsidRPr="0000173A">
              <w:rPr>
                <w:rFonts w:ascii="Trebuchet MS" w:hAnsi="Trebuchet MS" w:cs="Arial"/>
                <w:sz w:val="18"/>
                <w:szCs w:val="18"/>
              </w:rPr>
              <w:t>se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turna a la DRMS.</w:t>
            </w:r>
          </w:p>
          <w:p w:rsidR="00FA3838" w:rsidRPr="0000173A" w:rsidRDefault="00DD5007" w:rsidP="00DD5007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De lo contrario</w:t>
            </w:r>
            <w:r w:rsidR="00FA3838" w:rsidRPr="0000173A">
              <w:rPr>
                <w:rFonts w:ascii="Trebuchet MS" w:hAnsi="Trebuchet MS" w:cs="Arial"/>
                <w:sz w:val="18"/>
                <w:szCs w:val="18"/>
              </w:rPr>
              <w:t>, pasa a FIN DE PROCEDIMIENTO.</w:t>
            </w:r>
          </w:p>
          <w:p w:rsidR="00FF622F" w:rsidRPr="0000173A" w:rsidRDefault="00FF622F" w:rsidP="00FF622F">
            <w:pPr>
              <w:pStyle w:val="Prrafodelista"/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82514E" w:rsidRPr="00EE2894" w:rsidRDefault="00E12728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82514E" w:rsidRPr="000741C7" w:rsidTr="00304002">
        <w:tblPrEx>
          <w:shd w:val="clear" w:color="auto" w:fill="auto"/>
        </w:tblPrEx>
        <w:trPr>
          <w:trHeight w:val="1346"/>
          <w:jc w:val="center"/>
        </w:trPr>
        <w:tc>
          <w:tcPr>
            <w:tcW w:w="2223" w:type="dxa"/>
            <w:tcBorders>
              <w:top w:val="single" w:sz="4" w:space="0" w:color="auto"/>
            </w:tcBorders>
            <w:vAlign w:val="center"/>
          </w:tcPr>
          <w:p w:rsidR="0082514E" w:rsidRPr="0000173A" w:rsidRDefault="0082514E" w:rsidP="00FC028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Dirección de Recursos Materiales y Servicios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82514E" w:rsidRPr="00964B59" w:rsidRDefault="002B2B44" w:rsidP="00EE2894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4B59">
              <w:rPr>
                <w:rFonts w:ascii="Trebuchet MS" w:hAnsi="Trebuchet MS" w:cs="Arial"/>
                <w:b/>
                <w:sz w:val="18"/>
                <w:szCs w:val="18"/>
              </w:rPr>
              <w:t>Recibe ficha informativa autorizada</w:t>
            </w:r>
            <w:r w:rsidR="00771625" w:rsidRPr="00964B59">
              <w:rPr>
                <w:rFonts w:ascii="Trebuchet MS" w:hAnsi="Trebuchet MS" w:cs="Arial"/>
                <w:b/>
                <w:sz w:val="18"/>
                <w:szCs w:val="18"/>
              </w:rPr>
              <w:t xml:space="preserve"> para validación.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82514E" w:rsidRPr="0000173A" w:rsidRDefault="00FF622F" w:rsidP="00FC0281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Recibe ficha informativa autorizada para validación.</w:t>
            </w:r>
          </w:p>
          <w:p w:rsidR="00FF622F" w:rsidRPr="0000173A" w:rsidRDefault="007469FA" w:rsidP="00FC0281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La turna al Responsable de Contratos de Arrendamiento y Servicios</w:t>
            </w:r>
            <w:r w:rsidR="00677DFC" w:rsidRPr="0000173A">
              <w:rPr>
                <w:rFonts w:ascii="Trebuchet MS" w:hAnsi="Trebuchet MS" w:cs="Arial"/>
                <w:sz w:val="18"/>
                <w:szCs w:val="18"/>
              </w:rPr>
              <w:t xml:space="preserve"> para verificar requisitos legales</w:t>
            </w:r>
            <w:r w:rsidR="00D51AB5" w:rsidRPr="0000173A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82514E" w:rsidRPr="00EE2894" w:rsidRDefault="00E12728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E6A8B" w:rsidRPr="000741C7" w:rsidTr="0050575B">
        <w:tblPrEx>
          <w:shd w:val="clear" w:color="auto" w:fill="auto"/>
        </w:tblPrEx>
        <w:trPr>
          <w:trHeight w:val="2717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</w:tcBorders>
            <w:vAlign w:val="center"/>
          </w:tcPr>
          <w:p w:rsidR="000E6A8B" w:rsidRPr="0000173A" w:rsidRDefault="008327A8" w:rsidP="00FC028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Responsable de Contratos de Arrendamiento </w:t>
            </w:r>
            <w:r w:rsidR="00112627" w:rsidRPr="0000173A">
              <w:rPr>
                <w:rFonts w:ascii="Trebuchet MS" w:hAnsi="Trebuchet MS" w:cs="Arial"/>
                <w:sz w:val="18"/>
                <w:szCs w:val="18"/>
              </w:rPr>
              <w:t xml:space="preserve">y 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Servicios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0E6A8B" w:rsidRPr="00964B59" w:rsidRDefault="000E6A8B" w:rsidP="00EE2894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4B59">
              <w:rPr>
                <w:rFonts w:ascii="Trebuchet MS" w:hAnsi="Trebuchet MS" w:cs="Arial"/>
                <w:b/>
                <w:sz w:val="18"/>
                <w:szCs w:val="18"/>
              </w:rPr>
              <w:t xml:space="preserve">Verifica requisitos legales e integra expedientes. 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:rsidR="000E6A8B" w:rsidRPr="0000173A" w:rsidRDefault="000E6A8B" w:rsidP="00FC0281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Recibe </w:t>
            </w:r>
            <w:r w:rsidR="00A31D19" w:rsidRPr="0000173A">
              <w:rPr>
                <w:rFonts w:ascii="Trebuchet MS" w:hAnsi="Trebuchet MS" w:cs="Arial"/>
                <w:sz w:val="18"/>
                <w:szCs w:val="18"/>
              </w:rPr>
              <w:t>ficha informativa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autorizada.</w:t>
            </w:r>
          </w:p>
          <w:p w:rsidR="008327A8" w:rsidRPr="0000173A" w:rsidRDefault="008327A8" w:rsidP="00FC0281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Realiza búsqueda de inmueble y/o local.</w:t>
            </w:r>
          </w:p>
          <w:p w:rsidR="000E6A8B" w:rsidRPr="0000173A" w:rsidRDefault="000E6A8B" w:rsidP="00FC0281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Revisa que cubra requisitos legales y fiscales.</w:t>
            </w:r>
          </w:p>
          <w:p w:rsidR="000E6A8B" w:rsidRPr="0000173A" w:rsidRDefault="000E6A8B" w:rsidP="00FC0281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Procede a tomar fotografías de todas las instalaciones del inmueble y/o local. </w:t>
            </w:r>
            <w:r w:rsidR="00EE2894" w:rsidRPr="0000173A">
              <w:rPr>
                <w:rFonts w:ascii="Trebuchet MS" w:hAnsi="Trebuchet MS" w:cs="Arial"/>
                <w:sz w:val="18"/>
                <w:szCs w:val="18"/>
              </w:rPr>
              <w:t xml:space="preserve">Elabora </w:t>
            </w:r>
            <w:r w:rsidR="00D42ACF" w:rsidRPr="0000173A">
              <w:rPr>
                <w:rFonts w:ascii="Trebuchet MS" w:hAnsi="Trebuchet MS" w:cs="Arial"/>
                <w:sz w:val="18"/>
                <w:szCs w:val="18"/>
              </w:rPr>
              <w:t>t</w:t>
            </w:r>
            <w:r w:rsidR="00EE2894" w:rsidRPr="0000173A">
              <w:rPr>
                <w:rFonts w:ascii="Trebuchet MS" w:hAnsi="Trebuchet MS" w:cs="Arial"/>
                <w:sz w:val="18"/>
                <w:szCs w:val="18"/>
              </w:rPr>
              <w:t>arjeta de datos e imágenes de verificación</w:t>
            </w:r>
            <w:r w:rsidR="008327A8" w:rsidRPr="0000173A">
              <w:rPr>
                <w:rFonts w:ascii="Trebuchet MS" w:hAnsi="Trebuchet MS" w:cs="Arial"/>
                <w:sz w:val="18"/>
                <w:szCs w:val="18"/>
              </w:rPr>
              <w:t xml:space="preserve"> para elaboración de expediente</w:t>
            </w:r>
            <w:r w:rsidR="00EE2894" w:rsidRPr="0000173A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0E6A8B" w:rsidRPr="0000173A" w:rsidRDefault="000E6A8B" w:rsidP="00FC0281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Elabora expediente del bien inmueble y sus instalaciones. </w:t>
            </w:r>
          </w:p>
          <w:p w:rsidR="000E6A8B" w:rsidRPr="0000173A" w:rsidRDefault="000E6A8B" w:rsidP="00FC0281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Solicit</w:t>
            </w:r>
            <w:r w:rsidR="005E28B4" w:rsidRPr="0000173A">
              <w:rPr>
                <w:rFonts w:ascii="Trebuchet MS" w:hAnsi="Trebuchet MS" w:cs="Arial"/>
                <w:sz w:val="18"/>
                <w:szCs w:val="18"/>
              </w:rPr>
              <w:t>a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al </w:t>
            </w:r>
            <w:r w:rsidR="008327A8" w:rsidRPr="0000173A">
              <w:rPr>
                <w:rFonts w:ascii="Trebuchet MS" w:hAnsi="Trebuchet MS" w:cs="Arial"/>
                <w:sz w:val="18"/>
                <w:szCs w:val="18"/>
              </w:rPr>
              <w:t>arrendador entregue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todos los documentos fiscales y </w:t>
            </w:r>
            <w:r w:rsidR="008327A8" w:rsidRPr="0000173A">
              <w:rPr>
                <w:rFonts w:ascii="Trebuchet MS" w:hAnsi="Trebuchet MS" w:cs="Arial"/>
                <w:sz w:val="18"/>
                <w:szCs w:val="18"/>
              </w:rPr>
              <w:t>legales que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acrediten la posesión y/o propiedad del inmueble, así como </w:t>
            </w:r>
            <w:r w:rsidR="008327A8" w:rsidRPr="0000173A">
              <w:rPr>
                <w:rFonts w:ascii="Trebuchet MS" w:hAnsi="Trebuchet MS" w:cs="Arial"/>
                <w:sz w:val="18"/>
                <w:szCs w:val="18"/>
              </w:rPr>
              <w:t xml:space="preserve">su 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capacidad jurídica</w:t>
            </w:r>
            <w:r w:rsidR="008327A8" w:rsidRPr="0000173A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EE2894" w:rsidRPr="0000173A" w:rsidRDefault="00EE2894" w:rsidP="00992513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2513">
              <w:rPr>
                <w:rFonts w:ascii="Trebuchet MS" w:hAnsi="Trebuchet MS" w:cs="Arial"/>
                <w:sz w:val="18"/>
                <w:szCs w:val="18"/>
              </w:rPr>
              <w:t>Elabora</w:t>
            </w:r>
            <w:r w:rsidR="00992513" w:rsidRPr="00992513">
              <w:rPr>
                <w:rFonts w:ascii="Trebuchet MS" w:hAnsi="Trebuchet MS" w:cs="Arial"/>
                <w:sz w:val="18"/>
                <w:szCs w:val="18"/>
              </w:rPr>
              <w:t xml:space="preserve"> e </w:t>
            </w:r>
            <w:r w:rsidR="00992513">
              <w:rPr>
                <w:rFonts w:ascii="Trebuchet MS" w:hAnsi="Trebuchet MS" w:cs="Arial"/>
                <w:sz w:val="18"/>
                <w:szCs w:val="18"/>
              </w:rPr>
              <w:t>i</w:t>
            </w:r>
            <w:r w:rsidRPr="00992513">
              <w:rPr>
                <w:rFonts w:ascii="Trebuchet MS" w:hAnsi="Trebuchet MS" w:cs="Arial"/>
                <w:sz w:val="18"/>
                <w:szCs w:val="18"/>
              </w:rPr>
              <w:t>ntegra Expediente de arrendador y bien Inmueble</w:t>
            </w:r>
            <w:r w:rsidR="009C4A72" w:rsidRPr="00992513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0E6A8B" w:rsidRDefault="000E6A8B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E2894">
              <w:rPr>
                <w:rFonts w:ascii="Trebuchet MS" w:hAnsi="Trebuchet MS" w:cs="Arial"/>
                <w:sz w:val="18"/>
                <w:szCs w:val="18"/>
              </w:rPr>
              <w:t>Expediente de arrendador</w:t>
            </w:r>
            <w:r w:rsidR="00EE2894" w:rsidRPr="00EE2894">
              <w:rPr>
                <w:rFonts w:ascii="Trebuchet MS" w:hAnsi="Trebuchet MS" w:cs="Arial"/>
                <w:sz w:val="18"/>
                <w:szCs w:val="18"/>
              </w:rPr>
              <w:t xml:space="preserve"> y bien Inmueble</w:t>
            </w:r>
          </w:p>
          <w:p w:rsidR="00420736" w:rsidRDefault="00420736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RDRMS-03.02</w:t>
            </w:r>
          </w:p>
        </w:tc>
      </w:tr>
      <w:tr w:rsidR="00BC6F3F" w:rsidRPr="000741C7" w:rsidTr="0050575B">
        <w:tblPrEx>
          <w:shd w:val="clear" w:color="auto" w:fill="auto"/>
        </w:tblPrEx>
        <w:trPr>
          <w:jc w:val="center"/>
        </w:trPr>
        <w:tc>
          <w:tcPr>
            <w:tcW w:w="2223" w:type="dxa"/>
            <w:vMerge/>
            <w:vAlign w:val="center"/>
          </w:tcPr>
          <w:p w:rsidR="00BC6F3F" w:rsidRPr="0000173A" w:rsidRDefault="00BC6F3F" w:rsidP="00FC028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BC6F3F" w:rsidRPr="00964B59" w:rsidRDefault="00BC6F3F" w:rsidP="00112627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4B59">
              <w:rPr>
                <w:rFonts w:ascii="Trebuchet MS" w:hAnsi="Trebuchet MS" w:cs="Arial"/>
                <w:b/>
                <w:sz w:val="18"/>
                <w:szCs w:val="18"/>
              </w:rPr>
              <w:t>Solicita elaboración del contrato</w:t>
            </w:r>
          </w:p>
        </w:tc>
        <w:tc>
          <w:tcPr>
            <w:tcW w:w="4271" w:type="dxa"/>
          </w:tcPr>
          <w:p w:rsidR="00BC6F3F" w:rsidRPr="0000173A" w:rsidRDefault="00BC6F3F" w:rsidP="00FC0281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Solicita</w:t>
            </w:r>
            <w:r w:rsidR="00B11AC9" w:rsidRPr="0000173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a través de un memorándum</w:t>
            </w:r>
            <w:r w:rsidR="000E6A8B" w:rsidRPr="0000173A">
              <w:rPr>
                <w:rFonts w:ascii="Trebuchet MS" w:hAnsi="Trebuchet MS" w:cs="Arial"/>
                <w:sz w:val="18"/>
                <w:szCs w:val="18"/>
              </w:rPr>
              <w:t>,</w:t>
            </w:r>
            <w:r w:rsidR="00B11AC9" w:rsidRPr="0000173A">
              <w:rPr>
                <w:rFonts w:ascii="Trebuchet MS" w:hAnsi="Trebuchet MS" w:cs="Arial"/>
                <w:sz w:val="18"/>
                <w:szCs w:val="18"/>
              </w:rPr>
              <w:t xml:space="preserve"> la</w:t>
            </w:r>
            <w:r w:rsidR="000E6A8B" w:rsidRPr="0000173A">
              <w:rPr>
                <w:rFonts w:ascii="Trebuchet MS" w:hAnsi="Trebuchet MS" w:cs="Arial"/>
                <w:sz w:val="18"/>
                <w:szCs w:val="18"/>
              </w:rPr>
              <w:t xml:space="preserve"> elaboración del contrato de arrendamiento,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anexando expediente de arrendador.</w:t>
            </w:r>
          </w:p>
          <w:p w:rsidR="00BC6F3F" w:rsidRPr="0000173A" w:rsidRDefault="00BC6F3F" w:rsidP="000E6A8B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Recoge </w:t>
            </w:r>
            <w:r w:rsidR="000E6A8B" w:rsidRPr="0000173A">
              <w:rPr>
                <w:rFonts w:ascii="Trebuchet MS" w:hAnsi="Trebuchet MS" w:cs="Arial"/>
                <w:sz w:val="18"/>
                <w:szCs w:val="18"/>
              </w:rPr>
              <w:t>C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ontrato de </w:t>
            </w:r>
            <w:r w:rsidR="000E6A8B" w:rsidRPr="0000173A">
              <w:rPr>
                <w:rFonts w:ascii="Trebuchet MS" w:hAnsi="Trebuchet MS" w:cs="Arial"/>
                <w:sz w:val="18"/>
                <w:szCs w:val="18"/>
              </w:rPr>
              <w:t>A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rrendamiento y expediente de arrendador.</w:t>
            </w:r>
            <w:r w:rsidR="005E28B4" w:rsidRPr="0000173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BC6F3F" w:rsidRDefault="00BC6F3F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S</w:t>
            </w:r>
            <w:r w:rsidRPr="00021FFD">
              <w:rPr>
                <w:rFonts w:ascii="Trebuchet MS" w:hAnsi="Trebuchet MS" w:cs="Arial"/>
                <w:sz w:val="18"/>
                <w:szCs w:val="18"/>
              </w:rPr>
              <w:t xml:space="preserve">olicitud de </w:t>
            </w:r>
            <w:r w:rsidR="00EE2894">
              <w:rPr>
                <w:rFonts w:ascii="Trebuchet MS" w:hAnsi="Trebuchet MS" w:cs="Arial"/>
                <w:sz w:val="18"/>
                <w:szCs w:val="18"/>
              </w:rPr>
              <w:t>C</w:t>
            </w:r>
            <w:r w:rsidRPr="00021FFD">
              <w:rPr>
                <w:rFonts w:ascii="Trebuchet MS" w:hAnsi="Trebuchet MS" w:cs="Arial"/>
                <w:sz w:val="18"/>
                <w:szCs w:val="18"/>
              </w:rPr>
              <w:t>ontrato</w:t>
            </w:r>
          </w:p>
          <w:p w:rsidR="00420736" w:rsidRPr="00021FFD" w:rsidRDefault="00420736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RDRMS-03.03</w:t>
            </w:r>
          </w:p>
        </w:tc>
      </w:tr>
      <w:tr w:rsidR="00BC6F3F" w:rsidRPr="000741C7" w:rsidTr="0050575B">
        <w:tblPrEx>
          <w:shd w:val="clear" w:color="auto" w:fill="auto"/>
        </w:tblPrEx>
        <w:trPr>
          <w:jc w:val="center"/>
        </w:trPr>
        <w:tc>
          <w:tcPr>
            <w:tcW w:w="2223" w:type="dxa"/>
            <w:vMerge/>
            <w:vAlign w:val="center"/>
          </w:tcPr>
          <w:p w:rsidR="00BC6F3F" w:rsidRPr="0000173A" w:rsidRDefault="00BC6F3F" w:rsidP="00FC0281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BC6F3F" w:rsidRPr="00964B59" w:rsidRDefault="00BC6F3F" w:rsidP="00BC6F3F">
            <w:pPr>
              <w:pStyle w:val="Prrafodelista"/>
              <w:numPr>
                <w:ilvl w:val="0"/>
                <w:numId w:val="11"/>
              </w:numPr>
              <w:ind w:left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964B59">
              <w:rPr>
                <w:rFonts w:ascii="Trebuchet MS" w:hAnsi="Trebuchet MS" w:cs="Arial"/>
                <w:b/>
                <w:sz w:val="18"/>
                <w:szCs w:val="18"/>
              </w:rPr>
              <w:t>Recaba firmas de contrato</w:t>
            </w:r>
          </w:p>
        </w:tc>
        <w:tc>
          <w:tcPr>
            <w:tcW w:w="4271" w:type="dxa"/>
          </w:tcPr>
          <w:p w:rsidR="00BC6F3F" w:rsidRPr="0000173A" w:rsidRDefault="00BC6F3F" w:rsidP="00FC0281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Recaba</w:t>
            </w:r>
            <w:r w:rsidR="00994F6B" w:rsidRPr="0000173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>firmas del contrato de arrendamiento con las autoridades responsables.</w:t>
            </w:r>
          </w:p>
          <w:p w:rsidR="00BC6F3F" w:rsidRPr="0000173A" w:rsidRDefault="00BC6F3F" w:rsidP="00FC0281">
            <w:pPr>
              <w:pStyle w:val="Prrafodelista"/>
              <w:numPr>
                <w:ilvl w:val="1"/>
                <w:numId w:val="11"/>
              </w:numPr>
              <w:ind w:left="318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Entrega al área financiera y al arrendador los contratos debidamente firmados para que proceda el trámite de pago.</w:t>
            </w:r>
          </w:p>
          <w:p w:rsidR="000E6A8B" w:rsidRPr="0000173A" w:rsidRDefault="000E6A8B" w:rsidP="000E6A8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AE4A34" w:rsidRPr="0000173A" w:rsidRDefault="00101B7C" w:rsidP="00101B7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A partir de la celebración del Contrato de Arrendamiento</w:t>
            </w:r>
            <w:r w:rsidR="00AE4A34" w:rsidRPr="0000173A"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 se mantiene una relación contractual de derechos y obligaciones para cada una de las partes, mismas que prevalecen con la vigencia del contrato.</w:t>
            </w:r>
          </w:p>
          <w:p w:rsidR="00BC6F3F" w:rsidRPr="0000173A" w:rsidRDefault="00AE4A34" w:rsidP="00101B7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0173A">
              <w:rPr>
                <w:rFonts w:ascii="Trebuchet MS" w:hAnsi="Trebuchet MS" w:cs="Arial"/>
                <w:sz w:val="18"/>
                <w:szCs w:val="18"/>
              </w:rPr>
              <w:t>Dentro de</w:t>
            </w:r>
            <w:r w:rsidR="00101B7C" w:rsidRPr="0000173A">
              <w:rPr>
                <w:rFonts w:ascii="Trebuchet MS" w:hAnsi="Trebuchet MS" w:cs="Arial"/>
                <w:sz w:val="18"/>
                <w:szCs w:val="18"/>
              </w:rPr>
              <w:t xml:space="preserve"> nuestras obligaciones</w:t>
            </w:r>
            <w:r w:rsidRPr="0000173A">
              <w:rPr>
                <w:rFonts w:ascii="Trebuchet MS" w:hAnsi="Trebuchet MS" w:cs="Arial"/>
                <w:sz w:val="18"/>
                <w:szCs w:val="18"/>
              </w:rPr>
              <w:t xml:space="preserve">, también </w:t>
            </w:r>
            <w:r w:rsidR="00101B7C" w:rsidRPr="0000173A">
              <w:rPr>
                <w:rFonts w:ascii="Trebuchet MS" w:hAnsi="Trebuchet MS" w:cs="Arial"/>
                <w:sz w:val="18"/>
                <w:szCs w:val="18"/>
              </w:rPr>
              <w:t xml:space="preserve"> cubrimos los servicios básicos de agua potable y energía eléctrica. </w:t>
            </w:r>
          </w:p>
        </w:tc>
        <w:tc>
          <w:tcPr>
            <w:tcW w:w="1846" w:type="dxa"/>
            <w:vAlign w:val="center"/>
          </w:tcPr>
          <w:p w:rsidR="00BC6F3F" w:rsidRPr="00021FFD" w:rsidRDefault="00642224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</w:tc>
      </w:tr>
      <w:tr w:rsidR="00642224" w:rsidRPr="000741C7" w:rsidTr="0050575B">
        <w:tblPrEx>
          <w:shd w:val="clear" w:color="auto" w:fill="auto"/>
        </w:tblPrEx>
        <w:trPr>
          <w:jc w:val="center"/>
        </w:trPr>
        <w:tc>
          <w:tcPr>
            <w:tcW w:w="10635" w:type="dxa"/>
            <w:gridSpan w:val="4"/>
            <w:vAlign w:val="center"/>
          </w:tcPr>
          <w:p w:rsidR="00642224" w:rsidRPr="00021FFD" w:rsidRDefault="00642224" w:rsidP="0064222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Fin de procedimiento</w:t>
            </w:r>
          </w:p>
        </w:tc>
      </w:tr>
    </w:tbl>
    <w:p w:rsidR="00DD696C" w:rsidRDefault="00DD696C" w:rsidP="00387F23">
      <w:pPr>
        <w:rPr>
          <w:rFonts w:ascii="Trebuchet MS" w:hAnsi="Trebuchet MS"/>
        </w:rPr>
      </w:pPr>
    </w:p>
    <w:p w:rsidR="0050575B" w:rsidRDefault="0050575B" w:rsidP="00387F23">
      <w:pPr>
        <w:rPr>
          <w:rFonts w:ascii="Trebuchet MS" w:hAnsi="Trebuchet MS"/>
        </w:rPr>
      </w:pPr>
    </w:p>
    <w:p w:rsidR="00CF018A" w:rsidRPr="00626FA6" w:rsidRDefault="00642224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9</w:t>
      </w:r>
      <w:r w:rsidR="00CF018A"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PRODUCTOS</w:t>
      </w:r>
      <w:r w:rsidR="00961FD2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CF018A" w:rsidRPr="00626FA6" w:rsidRDefault="00CF018A" w:rsidP="00387F2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CF018A" w:rsidRPr="00626FA6" w:rsidTr="00387F23">
        <w:tc>
          <w:tcPr>
            <w:tcW w:w="10598" w:type="dxa"/>
            <w:shd w:val="clear" w:color="auto" w:fill="BFBFBF"/>
          </w:tcPr>
          <w:p w:rsidR="00CF018A" w:rsidRPr="00626FA6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  <w:t>Productos</w:t>
            </w:r>
          </w:p>
        </w:tc>
      </w:tr>
      <w:tr w:rsidR="002E6086" w:rsidRPr="00626FA6" w:rsidTr="00387F23">
        <w:tc>
          <w:tcPr>
            <w:tcW w:w="10598" w:type="dxa"/>
          </w:tcPr>
          <w:p w:rsidR="002E6086" w:rsidRPr="00626FA6" w:rsidRDefault="00230C54" w:rsidP="002F4A8E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>Contrato</w:t>
            </w:r>
            <w:r w:rsidR="002962EA">
              <w:rPr>
                <w:rFonts w:ascii="Trebuchet MS" w:hAnsi="Trebuchet MS" w:cs="Arial"/>
                <w:sz w:val="18"/>
                <w:szCs w:val="20"/>
                <w:lang w:val="es-MX"/>
              </w:rPr>
              <w:t>s</w:t>
            </w: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 de </w:t>
            </w:r>
            <w:r w:rsidR="002962EA">
              <w:rPr>
                <w:rFonts w:ascii="Trebuchet MS" w:hAnsi="Trebuchet MS" w:cs="Arial"/>
                <w:sz w:val="18"/>
                <w:szCs w:val="20"/>
                <w:lang w:val="es-MX"/>
              </w:rPr>
              <w:t>A</w:t>
            </w: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>rrendamiento</w:t>
            </w:r>
            <w:r w:rsidR="002F4A8E">
              <w:rPr>
                <w:rFonts w:ascii="Trebuchet MS" w:hAnsi="Trebuchet MS" w:cs="Arial"/>
                <w:sz w:val="18"/>
                <w:szCs w:val="20"/>
                <w:lang w:val="es-MX"/>
              </w:rPr>
              <w:t xml:space="preserve"> </w:t>
            </w:r>
            <w:r w:rsidR="000E6A8B">
              <w:rPr>
                <w:rFonts w:ascii="Trebuchet MS" w:hAnsi="Trebuchet MS" w:cs="Arial"/>
                <w:sz w:val="18"/>
                <w:szCs w:val="20"/>
                <w:lang w:val="es-MX"/>
              </w:rPr>
              <w:t>correctamente integrados.</w:t>
            </w:r>
          </w:p>
        </w:tc>
      </w:tr>
    </w:tbl>
    <w:p w:rsidR="00396B17" w:rsidRDefault="00396B17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396B17" w:rsidRPr="00626FA6" w:rsidRDefault="00396B17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CF018A" w:rsidRPr="00626FA6" w:rsidRDefault="00CF018A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1</w:t>
      </w:r>
      <w:r w:rsidR="00642224">
        <w:rPr>
          <w:rFonts w:ascii="Trebuchet MS" w:hAnsi="Trebuchet MS" w:cs="Arial"/>
          <w:b/>
          <w:bCs/>
          <w:sz w:val="20"/>
          <w:szCs w:val="20"/>
          <w:lang w:val="es-MX"/>
        </w:rPr>
        <w:t>0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CONTROL DE CAMBIOS.</w:t>
      </w:r>
    </w:p>
    <w:p w:rsidR="00CF018A" w:rsidRPr="00626FA6" w:rsidRDefault="00CF018A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316"/>
        <w:gridCol w:w="1593"/>
        <w:gridCol w:w="8"/>
        <w:gridCol w:w="1459"/>
        <w:gridCol w:w="4909"/>
        <w:gridCol w:w="13"/>
      </w:tblGrid>
      <w:tr w:rsidR="00CF018A" w:rsidRPr="00642224" w:rsidTr="00E05ECD">
        <w:trPr>
          <w:trHeight w:val="256"/>
          <w:jc w:val="center"/>
        </w:trPr>
        <w:tc>
          <w:tcPr>
            <w:tcW w:w="1335" w:type="dxa"/>
            <w:shd w:val="clear" w:color="auto" w:fill="BFBFBF"/>
            <w:vAlign w:val="center"/>
          </w:tcPr>
          <w:p w:rsidR="00CF018A" w:rsidRPr="00642224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316" w:type="dxa"/>
            <w:shd w:val="clear" w:color="auto" w:fill="BFBFBF"/>
            <w:vAlign w:val="center"/>
          </w:tcPr>
          <w:p w:rsidR="00CF018A" w:rsidRPr="00642224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1" w:type="dxa"/>
            <w:gridSpan w:val="2"/>
            <w:shd w:val="clear" w:color="auto" w:fill="BFBFBF"/>
            <w:vAlign w:val="center"/>
          </w:tcPr>
          <w:p w:rsidR="00CF018A" w:rsidRPr="00642224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9" w:type="dxa"/>
            <w:shd w:val="clear" w:color="auto" w:fill="BFBFBF"/>
            <w:vAlign w:val="center"/>
          </w:tcPr>
          <w:p w:rsidR="00CF018A" w:rsidRPr="00642224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2" w:type="dxa"/>
            <w:gridSpan w:val="2"/>
            <w:shd w:val="clear" w:color="auto" w:fill="BFBFBF"/>
            <w:vAlign w:val="center"/>
          </w:tcPr>
          <w:p w:rsidR="00CF018A" w:rsidRPr="00642224" w:rsidRDefault="00CF018A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B03247" w:rsidRPr="00642224" w:rsidTr="00E05ECD">
        <w:trPr>
          <w:trHeight w:val="331"/>
          <w:jc w:val="center"/>
        </w:trPr>
        <w:tc>
          <w:tcPr>
            <w:tcW w:w="1335" w:type="dxa"/>
            <w:vAlign w:val="center"/>
          </w:tcPr>
          <w:p w:rsidR="00B03247" w:rsidRPr="00642224" w:rsidRDefault="00C84687" w:rsidP="007F167C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Arial"/>
                <w:sz w:val="18"/>
                <w:szCs w:val="18"/>
                <w:lang w:val="es-MX"/>
              </w:rPr>
              <w:t>00</w:t>
            </w:r>
          </w:p>
        </w:tc>
        <w:tc>
          <w:tcPr>
            <w:tcW w:w="1316" w:type="dxa"/>
            <w:vAlign w:val="center"/>
          </w:tcPr>
          <w:p w:rsidR="00B03247" w:rsidRPr="00642224" w:rsidRDefault="007F167C" w:rsidP="00BC6F3F">
            <w:pPr>
              <w:jc w:val="center"/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0</w:t>
            </w:r>
            <w:r w:rsidR="00BC6F3F" w:rsidRPr="00642224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2</w:t>
            </w:r>
            <w:r w:rsidRPr="00642224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/</w:t>
            </w:r>
            <w:r w:rsidR="00D17B8D" w:rsidRPr="00642224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05</w:t>
            </w:r>
            <w:r w:rsidRPr="00642224">
              <w:rPr>
                <w:rFonts w:ascii="Trebuchet MS" w:hAnsi="Trebuchet MS" w:cs="Arial"/>
                <w:color w:val="000000" w:themeColor="text1"/>
                <w:sz w:val="18"/>
                <w:szCs w:val="18"/>
                <w:lang w:val="es-MX"/>
              </w:rPr>
              <w:t>/2012</w:t>
            </w:r>
          </w:p>
        </w:tc>
        <w:tc>
          <w:tcPr>
            <w:tcW w:w="1601" w:type="dxa"/>
            <w:gridSpan w:val="2"/>
            <w:vAlign w:val="center"/>
          </w:tcPr>
          <w:p w:rsidR="00B03247" w:rsidRPr="00642224" w:rsidRDefault="00C84687" w:rsidP="007F167C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Arial"/>
                <w:sz w:val="18"/>
                <w:szCs w:val="18"/>
                <w:lang w:val="es-MX"/>
              </w:rPr>
              <w:t>RD</w:t>
            </w:r>
          </w:p>
        </w:tc>
        <w:tc>
          <w:tcPr>
            <w:tcW w:w="1459" w:type="dxa"/>
            <w:vAlign w:val="center"/>
          </w:tcPr>
          <w:p w:rsidR="00B03247" w:rsidRPr="00642224" w:rsidRDefault="00C84687" w:rsidP="007F167C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  <w:gridSpan w:val="2"/>
            <w:vAlign w:val="center"/>
          </w:tcPr>
          <w:p w:rsidR="00B03247" w:rsidRPr="00642224" w:rsidRDefault="00C84687" w:rsidP="007F167C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Arial"/>
                <w:sz w:val="18"/>
                <w:szCs w:val="18"/>
                <w:lang w:val="es-MX"/>
              </w:rPr>
              <w:t>Emisión inicial</w:t>
            </w:r>
            <w:r w:rsidR="00B03247" w:rsidRPr="00642224">
              <w:rPr>
                <w:rFonts w:ascii="Trebuchet MS" w:hAnsi="Trebuchet MS" w:cs="Arial"/>
                <w:sz w:val="18"/>
                <w:szCs w:val="18"/>
                <w:lang w:val="es-MX"/>
              </w:rPr>
              <w:t>.</w:t>
            </w:r>
          </w:p>
        </w:tc>
      </w:tr>
      <w:tr w:rsidR="00642224" w:rsidRPr="00642224" w:rsidTr="00E05ECD">
        <w:trPr>
          <w:gridAfter w:val="1"/>
          <w:wAfter w:w="13" w:type="dxa"/>
          <w:trHeight w:val="17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24" w:rsidRPr="00642224" w:rsidRDefault="00642224" w:rsidP="004560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24" w:rsidRPr="00642224" w:rsidRDefault="00C34E5E" w:rsidP="004560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24" w:rsidRPr="00642224" w:rsidRDefault="00642224" w:rsidP="004560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24" w:rsidRPr="00642224" w:rsidRDefault="00642224" w:rsidP="004560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24" w:rsidRPr="00642224" w:rsidRDefault="00642224" w:rsidP="00456075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4222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2C7FF5" w:rsidRPr="00642224" w:rsidTr="00E05ECD">
        <w:trPr>
          <w:gridAfter w:val="1"/>
          <w:wAfter w:w="13" w:type="dxa"/>
          <w:trHeight w:val="17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5" w:rsidRPr="0077585D" w:rsidRDefault="002C7FF5" w:rsidP="002C7FF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585D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5" w:rsidRPr="0077585D" w:rsidRDefault="002C7FF5" w:rsidP="002C7FF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585D"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5" w:rsidRPr="0077585D" w:rsidRDefault="002C7FF5" w:rsidP="004560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585D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F5" w:rsidRPr="0077585D" w:rsidRDefault="002C7FF5" w:rsidP="00456075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585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D3" w:rsidRPr="00E61BD3" w:rsidRDefault="00E61BD3" w:rsidP="00E61BD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Pr="00E61BD3">
              <w:rPr>
                <w:rFonts w:ascii="Trebuchet MS" w:hAnsi="Trebuchet MS" w:cs="Arial"/>
                <w:sz w:val="18"/>
                <w:szCs w:val="18"/>
              </w:rPr>
              <w:t>Se sustituye a la C. Yadira del Car</w:t>
            </w:r>
            <w:r>
              <w:rPr>
                <w:rFonts w:ascii="Trebuchet MS" w:hAnsi="Trebuchet MS" w:cs="Arial"/>
                <w:sz w:val="18"/>
                <w:szCs w:val="18"/>
              </w:rPr>
              <w:t>men López Aguilar de supervisor</w:t>
            </w:r>
            <w:r w:rsidRPr="00E61BD3">
              <w:rPr>
                <w:rFonts w:ascii="Trebuchet MS" w:hAnsi="Trebuchet MS" w:cs="Arial"/>
                <w:sz w:val="18"/>
                <w:szCs w:val="18"/>
              </w:rPr>
              <w:t xml:space="preserve"> de procedimientos por la Lic. Sinaí Burgueño Bernal. </w:t>
            </w:r>
          </w:p>
          <w:p w:rsidR="00CC6B1B" w:rsidRPr="005F62DD" w:rsidRDefault="00CC6B1B" w:rsidP="00E61BD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F62DD">
              <w:rPr>
                <w:rFonts w:ascii="Trebuchet MS" w:hAnsi="Trebuchet MS" w:cs="Trebuchet MS"/>
                <w:sz w:val="16"/>
                <w:szCs w:val="16"/>
              </w:rPr>
              <w:t xml:space="preserve">- 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 xml:space="preserve">Se </w:t>
            </w:r>
            <w:r w:rsidR="00565CDD" w:rsidRPr="005F62DD">
              <w:rPr>
                <w:rFonts w:ascii="Trebuchet MS" w:hAnsi="Trebuchet MS" w:cs="Trebuchet MS"/>
                <w:sz w:val="18"/>
                <w:szCs w:val="18"/>
              </w:rPr>
              <w:t>incluye en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A45560" w:rsidRPr="005F62DD">
              <w:rPr>
                <w:rFonts w:ascii="Trebuchet MS" w:hAnsi="Trebuchet MS" w:cs="Trebuchet MS"/>
                <w:sz w:val="18"/>
                <w:szCs w:val="18"/>
              </w:rPr>
              <w:t>ALCANCE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 xml:space="preserve">: </w:t>
            </w:r>
            <w:r w:rsidR="00565CDD" w:rsidRPr="005F62DD">
              <w:rPr>
                <w:rFonts w:ascii="Trebuchet MS" w:hAnsi="Trebuchet MS" w:cs="Trebuchet MS"/>
                <w:sz w:val="18"/>
                <w:szCs w:val="18"/>
              </w:rPr>
              <w:t xml:space="preserve">Director </w:t>
            </w:r>
            <w:r w:rsidR="001E5D27" w:rsidRPr="005F62DD">
              <w:rPr>
                <w:rFonts w:ascii="Trebuchet MS" w:hAnsi="Trebuchet MS" w:cs="Trebuchet MS"/>
                <w:sz w:val="18"/>
                <w:szCs w:val="18"/>
              </w:rPr>
              <w:t>General</w:t>
            </w:r>
            <w:r w:rsidR="001E5D2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565CDD" w:rsidRPr="005F62DD">
              <w:rPr>
                <w:rFonts w:ascii="Trebuchet MS" w:hAnsi="Trebuchet MS" w:cs="Trebuchet MS"/>
                <w:sz w:val="18"/>
                <w:szCs w:val="18"/>
              </w:rPr>
              <w:t>de Servicios Administrativos</w:t>
            </w:r>
            <w:r w:rsidR="00052E42" w:rsidRPr="005F62DD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CC6B1B" w:rsidRPr="005F62DD" w:rsidRDefault="00CC6B1B" w:rsidP="00E61BD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F62DD"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411429" w:rsidRPr="005F62D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 xml:space="preserve">Se eliminó de </w:t>
            </w:r>
            <w:r w:rsidR="00A45560" w:rsidRPr="005F62DD">
              <w:rPr>
                <w:rFonts w:ascii="Trebuchet MS" w:hAnsi="Trebuchet MS" w:cs="Trebuchet MS"/>
                <w:sz w:val="18"/>
                <w:szCs w:val="18"/>
              </w:rPr>
              <w:t>DOCUMENTOS DE REFERENCIA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 xml:space="preserve">: </w:t>
            </w:r>
            <w:r w:rsidR="00EC582A" w:rsidRPr="005F62DD">
              <w:rPr>
                <w:rFonts w:ascii="Trebuchet MS" w:hAnsi="Trebuchet MS" w:cs="Trebuchet MS"/>
                <w:sz w:val="18"/>
                <w:szCs w:val="18"/>
              </w:rPr>
              <w:t>Ley de Adquisiciones, Arrendamientos y Servicios del Sector Público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EC582A" w:rsidRPr="005F62DD">
              <w:rPr>
                <w:rFonts w:ascii="Trebuchet MS" w:hAnsi="Trebuchet MS" w:cs="Trebuchet MS"/>
                <w:sz w:val="18"/>
                <w:szCs w:val="18"/>
              </w:rPr>
              <w:t>Ley de Adquisiciones y Administración de Bienes Muebles del Estado, Ley Federal de Responsabilidades de los Servidores Públicos del Estado de Sinaloa, Ley de Responsabilidades de Servidores Públicos del Estado de Sinaloa y Ley Orgánica de la  Administración Pública del Estado de Sinaloa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  <w:p w:rsidR="00CC6B1B" w:rsidRPr="005F62DD" w:rsidRDefault="00CC6B1B" w:rsidP="00CC6B1B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F62DD">
              <w:rPr>
                <w:rFonts w:ascii="Trebuchet MS" w:hAnsi="Trebuchet MS"/>
                <w:sz w:val="18"/>
                <w:szCs w:val="18"/>
              </w:rPr>
              <w:t xml:space="preserve">- Se incluye en </w:t>
            </w:r>
            <w:r w:rsidR="00A45560" w:rsidRPr="005F62DD">
              <w:rPr>
                <w:rFonts w:ascii="Trebuchet MS" w:hAnsi="Trebuchet MS"/>
                <w:sz w:val="18"/>
                <w:szCs w:val="18"/>
              </w:rPr>
              <w:t>DOCUMENTOS DE REFERENCIA</w:t>
            </w:r>
            <w:r w:rsidRPr="005F62DD">
              <w:rPr>
                <w:rFonts w:ascii="Trebuchet MS" w:hAnsi="Trebuchet MS"/>
                <w:sz w:val="18"/>
                <w:szCs w:val="18"/>
              </w:rPr>
              <w:t xml:space="preserve">: </w:t>
            </w:r>
            <w:r w:rsidR="006A2ED1" w:rsidRPr="005F62DD">
              <w:rPr>
                <w:rFonts w:ascii="Trebuchet MS" w:hAnsi="Trebuchet MS"/>
                <w:sz w:val="18"/>
                <w:szCs w:val="18"/>
              </w:rPr>
              <w:t xml:space="preserve">Ley de </w:t>
            </w:r>
            <w:r w:rsidR="001A5801" w:rsidRPr="005F62DD">
              <w:rPr>
                <w:rFonts w:ascii="Trebuchet MS" w:hAnsi="Trebuchet MS"/>
                <w:sz w:val="18"/>
                <w:szCs w:val="18"/>
              </w:rPr>
              <w:t>Adquisiciones,</w:t>
            </w:r>
            <w:r w:rsidR="006A2ED1" w:rsidRPr="005F62DD">
              <w:rPr>
                <w:rFonts w:ascii="Trebuchet MS" w:hAnsi="Trebuchet MS"/>
                <w:sz w:val="18"/>
                <w:szCs w:val="18"/>
              </w:rPr>
              <w:t xml:space="preserve"> Arrendamientos, servicios y Administración de Bienes Muebles para el Estado de Sinaloa</w:t>
            </w:r>
            <w:r w:rsidR="00EC582A" w:rsidRPr="005F62DD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A2419C" w:rsidRDefault="00A2419C" w:rsidP="00A2419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- Se </w:t>
            </w:r>
            <w:r w:rsidRPr="005F62DD">
              <w:rPr>
                <w:rFonts w:ascii="Trebuchet MS" w:hAnsi="Trebuchet MS"/>
                <w:sz w:val="18"/>
                <w:szCs w:val="18"/>
              </w:rPr>
              <w:t>incluye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en REGISTROS: </w:t>
            </w:r>
            <w:r w:rsidRPr="00A2419C">
              <w:rPr>
                <w:rFonts w:ascii="Trebuchet MS" w:hAnsi="Trebuchet MS" w:cs="Trebuchet MS"/>
                <w:sz w:val="18"/>
                <w:szCs w:val="18"/>
              </w:rPr>
              <w:t>Ficha informativa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con código RDRMS-03.04.</w:t>
            </w:r>
          </w:p>
          <w:p w:rsidR="005E1E46" w:rsidRPr="005F62DD" w:rsidRDefault="005E1E46" w:rsidP="00CC6B1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F62DD">
              <w:rPr>
                <w:rFonts w:ascii="Trebuchet MS" w:hAnsi="Trebuchet MS"/>
                <w:sz w:val="18"/>
                <w:szCs w:val="18"/>
              </w:rPr>
              <w:t>- Se incluye en TÉRMINOS Y DEFINICIONES</w:t>
            </w:r>
            <w:r w:rsidR="00760864" w:rsidRPr="005F62DD">
              <w:rPr>
                <w:rFonts w:ascii="Trebuchet MS" w:hAnsi="Trebuchet MS"/>
                <w:sz w:val="18"/>
                <w:szCs w:val="18"/>
              </w:rPr>
              <w:t>:</w:t>
            </w:r>
            <w:r w:rsidRPr="005F62D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>OMSRCL: Oficio o Memorándum de Solicitud de Renta o Cambio de Local.</w:t>
            </w:r>
          </w:p>
          <w:p w:rsidR="00CC6B1B" w:rsidRPr="005F62DD" w:rsidRDefault="00CC6B1B" w:rsidP="00CC6B1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F62DD"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Pr="005F62DD">
              <w:t xml:space="preserve"> 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 xml:space="preserve">Se modificó </w:t>
            </w:r>
            <w:r w:rsidR="00F44133">
              <w:rPr>
                <w:rFonts w:ascii="Trebuchet MS" w:hAnsi="Trebuchet MS" w:cs="Trebuchet MS"/>
                <w:sz w:val="18"/>
                <w:szCs w:val="18"/>
              </w:rPr>
              <w:t>en su totalidad</w:t>
            </w:r>
            <w:r w:rsidR="00301ABA">
              <w:rPr>
                <w:rFonts w:ascii="Trebuchet MS" w:hAnsi="Trebuchet MS" w:cs="Trebuchet MS"/>
                <w:sz w:val="18"/>
                <w:szCs w:val="18"/>
              </w:rPr>
              <w:t xml:space="preserve"> el </w:t>
            </w:r>
            <w:r w:rsidR="00A45560" w:rsidRPr="005F62DD">
              <w:rPr>
                <w:rFonts w:ascii="Trebuchet MS" w:hAnsi="Trebuchet MS" w:cs="Trebuchet MS"/>
                <w:sz w:val="18"/>
                <w:szCs w:val="18"/>
              </w:rPr>
              <w:t>DIAGRAMA DE FLUJO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CC6B1B" w:rsidRPr="005F62DD" w:rsidRDefault="00CC6B1B" w:rsidP="00CC6B1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F62DD">
              <w:rPr>
                <w:rFonts w:ascii="Trebuchet MS" w:hAnsi="Trebuchet MS" w:cs="Trebuchet MS"/>
                <w:sz w:val="18"/>
                <w:szCs w:val="18"/>
              </w:rPr>
              <w:t xml:space="preserve">- Se modificó </w:t>
            </w:r>
            <w:r w:rsidR="00F44133">
              <w:rPr>
                <w:rFonts w:ascii="Trebuchet MS" w:hAnsi="Trebuchet MS" w:cs="Trebuchet MS"/>
                <w:sz w:val="18"/>
                <w:szCs w:val="18"/>
              </w:rPr>
              <w:t xml:space="preserve">en su totalidad </w:t>
            </w:r>
            <w:r w:rsidR="004379E9">
              <w:rPr>
                <w:rFonts w:ascii="Trebuchet MS" w:hAnsi="Trebuchet MS" w:cs="Trebuchet MS"/>
                <w:sz w:val="18"/>
                <w:szCs w:val="18"/>
              </w:rPr>
              <w:t>la</w:t>
            </w:r>
            <w:r w:rsidR="001E2246" w:rsidRPr="005F62DD">
              <w:rPr>
                <w:rFonts w:ascii="Trebuchet MS" w:hAnsi="Trebuchet MS" w:cs="Trebuchet MS"/>
                <w:sz w:val="18"/>
                <w:szCs w:val="18"/>
              </w:rPr>
              <w:t xml:space="preserve"> DESCRIPCIÓN DEL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1E2246" w:rsidRPr="005F62DD">
              <w:rPr>
                <w:rFonts w:ascii="Trebuchet MS" w:hAnsi="Trebuchet MS" w:cs="Trebuchet MS"/>
                <w:sz w:val="18"/>
                <w:szCs w:val="18"/>
              </w:rPr>
              <w:t>PROCEDIMIENTO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CC6B1B" w:rsidRPr="005F62DD" w:rsidRDefault="00CC6B1B" w:rsidP="00CC6B1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F62DD">
              <w:rPr>
                <w:rFonts w:ascii="Trebuchet MS" w:hAnsi="Trebuchet MS" w:cs="Trebuchet MS"/>
                <w:sz w:val="18"/>
                <w:szCs w:val="18"/>
              </w:rPr>
              <w:t xml:space="preserve">- Se eliminó el apartado de </w:t>
            </w:r>
            <w:r w:rsidR="00A45560" w:rsidRPr="005F62DD">
              <w:rPr>
                <w:rFonts w:ascii="Trebuchet MS" w:hAnsi="Trebuchet MS" w:cs="Trebuchet MS"/>
                <w:sz w:val="18"/>
                <w:szCs w:val="18"/>
              </w:rPr>
              <w:t>ANEXOS</w:t>
            </w:r>
            <w:r w:rsidRPr="005F62DD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Pr="005F62D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:rsidR="002C7FF5" w:rsidRPr="00642224" w:rsidRDefault="00CC6B1B" w:rsidP="00170B74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F62DD">
              <w:rPr>
                <w:rFonts w:ascii="Trebuchet MS" w:hAnsi="Trebuchet MS" w:cs="Arial"/>
                <w:sz w:val="18"/>
                <w:szCs w:val="18"/>
              </w:rPr>
              <w:t xml:space="preserve">- Se eliminó </w:t>
            </w:r>
            <w:r w:rsidR="00170B74">
              <w:rPr>
                <w:rFonts w:ascii="Trebuchet MS" w:hAnsi="Trebuchet MS" w:cs="Arial"/>
                <w:sz w:val="18"/>
                <w:szCs w:val="18"/>
              </w:rPr>
              <w:t>tabla</w:t>
            </w:r>
            <w:r w:rsidRPr="005F62DD">
              <w:rPr>
                <w:rFonts w:ascii="Trebuchet MS" w:hAnsi="Trebuchet MS" w:cs="Arial"/>
                <w:sz w:val="18"/>
                <w:szCs w:val="18"/>
              </w:rPr>
              <w:t xml:space="preserve"> de SNC.</w:t>
            </w:r>
          </w:p>
        </w:tc>
      </w:tr>
      <w:tr w:rsidR="004C383B" w:rsidRPr="00642224" w:rsidTr="00E05ECD">
        <w:trPr>
          <w:gridAfter w:val="1"/>
          <w:wAfter w:w="13" w:type="dxa"/>
          <w:trHeight w:val="17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B" w:rsidRDefault="004C383B" w:rsidP="004C383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B" w:rsidRDefault="004C383B" w:rsidP="004C383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16/012016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B" w:rsidRDefault="004C383B" w:rsidP="004C383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B" w:rsidRDefault="004C383B" w:rsidP="004C383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B" w:rsidRDefault="004C383B" w:rsidP="004C383B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Rodolfo Pérez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Inzunza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 el </w:t>
            </w:r>
          </w:p>
          <w:p w:rsidR="004C383B" w:rsidRDefault="004C383B" w:rsidP="004C383B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 el Lic. Adolfo Duarte Calderón como Director General de Servicios Administrativos.</w:t>
            </w:r>
          </w:p>
        </w:tc>
      </w:tr>
      <w:tr w:rsidR="004C383B" w:rsidRPr="00642224" w:rsidTr="00E05ECD">
        <w:trPr>
          <w:gridAfter w:val="1"/>
          <w:wAfter w:w="13" w:type="dxa"/>
          <w:trHeight w:val="17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B" w:rsidRDefault="004C383B" w:rsidP="004C383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B" w:rsidRDefault="004C383B" w:rsidP="004C383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B" w:rsidRDefault="004C383B" w:rsidP="004C383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B" w:rsidRDefault="004C383B" w:rsidP="004C383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B" w:rsidRDefault="004C383B" w:rsidP="004C383B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el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D718B6" w:rsidTr="00E05ECD">
        <w:trPr>
          <w:gridAfter w:val="1"/>
          <w:wAfter w:w="13" w:type="dxa"/>
          <w:trHeight w:val="17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6" w:rsidRDefault="00D718B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6" w:rsidRDefault="00D718B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31/03/2017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6" w:rsidRDefault="00D718B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B6" w:rsidRDefault="00D718B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AD" w:rsidRDefault="005F72AD" w:rsidP="005F72AD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Profr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 Antonio Castro Chávez Firma el Procedimiento el Lic. Enrique Adolfo Félix Bastidas</w:t>
            </w:r>
          </w:p>
          <w:p w:rsidR="00D718B6" w:rsidRPr="005F72AD" w:rsidRDefault="005F72AD" w:rsidP="005F72AD">
            <w:pPr>
              <w:tabs>
                <w:tab w:val="left" w:pos="3456"/>
              </w:tabs>
              <w:jc w:val="both"/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Recursos Materiales y Servicios Generales.</w:t>
            </w:r>
          </w:p>
        </w:tc>
      </w:tr>
      <w:tr w:rsidR="00E05ECD" w:rsidTr="00E05ECD">
        <w:trPr>
          <w:gridAfter w:val="1"/>
          <w:wAfter w:w="13" w:type="dxa"/>
          <w:trHeight w:val="17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D" w:rsidRDefault="00E05ECD" w:rsidP="00E05EC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D" w:rsidRDefault="00E05ECD" w:rsidP="00E05ECD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D" w:rsidRDefault="00E05ECD" w:rsidP="00E05EC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CD" w:rsidRDefault="00E05ECD" w:rsidP="00E05ECD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CD" w:rsidRDefault="00E05ECD" w:rsidP="00E05ECD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642224" w:rsidRDefault="00642224" w:rsidP="00642224">
      <w:pPr>
        <w:jc w:val="center"/>
        <w:rPr>
          <w:rFonts w:ascii="Trebuchet MS" w:hAnsi="Trebuchet MS" w:cs="Trebuchet MS"/>
          <w:sz w:val="20"/>
          <w:szCs w:val="20"/>
          <w:lang w:val="es-MX"/>
        </w:rPr>
      </w:pPr>
      <w:proofErr w:type="spellStart"/>
      <w:r w:rsidRPr="00560987">
        <w:rPr>
          <w:rFonts w:ascii="Trebuchet MS" w:hAnsi="Trebuchet MS" w:cs="Trebuchet MS"/>
          <w:color w:val="000000"/>
          <w:sz w:val="18"/>
          <w:szCs w:val="18"/>
        </w:rPr>
        <w:t>Donde</w:t>
      </w:r>
      <w:proofErr w:type="spellEnd"/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</w:p>
    <w:p w:rsidR="00DD696C" w:rsidRDefault="00DD696C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C75244" w:rsidRDefault="00C75244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bookmarkStart w:id="0" w:name="_GoBack"/>
      <w:bookmarkEnd w:id="0"/>
    </w:p>
    <w:p w:rsidR="00C75244" w:rsidRDefault="00C75244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42224" w:rsidRDefault="00642224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42224" w:rsidRDefault="00642224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42224" w:rsidRDefault="00642224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642224" w:rsidRPr="00626FA6" w:rsidRDefault="00642224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144F45" w:rsidRPr="00584FFE" w:rsidRDefault="00144F45" w:rsidP="001F2D35">
      <w:pPr>
        <w:jc w:val="center"/>
        <w:rPr>
          <w:rFonts w:ascii="Trebuchet MS" w:hAnsi="Trebuchet MS"/>
          <w:lang w:val="es-MX"/>
        </w:rPr>
      </w:pPr>
    </w:p>
    <w:sectPr w:rsidR="00144F45" w:rsidRPr="00584FFE" w:rsidSect="0045607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66" w:rsidRPr="00AC75C8" w:rsidRDefault="00F46D66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F46D66" w:rsidRPr="00AC75C8" w:rsidRDefault="00F46D66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D3" w:rsidRPr="00C67AF0" w:rsidRDefault="00E61BD3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E61BD3" w:rsidTr="00387F23">
      <w:trPr>
        <w:trHeight w:val="431"/>
        <w:jc w:val="center"/>
      </w:trPr>
      <w:tc>
        <w:tcPr>
          <w:tcW w:w="5671" w:type="dxa"/>
          <w:vAlign w:val="center"/>
        </w:tcPr>
        <w:p w:rsidR="00E61BD3" w:rsidRDefault="00E61BD3" w:rsidP="005635BC">
          <w:pPr>
            <w:rPr>
              <w:i/>
            </w:rPr>
          </w:pPr>
        </w:p>
      </w:tc>
      <w:tc>
        <w:tcPr>
          <w:tcW w:w="4819" w:type="dxa"/>
          <w:vAlign w:val="center"/>
        </w:tcPr>
        <w:p w:rsidR="00E61BD3" w:rsidRPr="00D66E07" w:rsidRDefault="00E61BD3" w:rsidP="00626FA6">
          <w:pPr>
            <w:jc w:val="center"/>
            <w:rPr>
              <w:rFonts w:ascii="Candara" w:hAnsi="Candara"/>
              <w:i/>
              <w:sz w:val="20"/>
              <w:szCs w:val="20"/>
            </w:rPr>
          </w:pPr>
          <w:r w:rsidRPr="00D66E07">
            <w:rPr>
              <w:rFonts w:ascii="Candara" w:hAnsi="Candara" w:cs="Arial"/>
              <w:i/>
              <w:sz w:val="20"/>
              <w:szCs w:val="20"/>
            </w:rPr>
            <w:t xml:space="preserve">Página </w:t>
          </w:r>
          <w:r w:rsidRPr="00D66E07">
            <w:rPr>
              <w:rFonts w:ascii="Candara" w:hAnsi="Candara" w:cs="Arial"/>
              <w:i/>
              <w:sz w:val="20"/>
              <w:szCs w:val="20"/>
            </w:rPr>
            <w:fldChar w:fldCharType="begin"/>
          </w:r>
          <w:r w:rsidRPr="00D66E07">
            <w:rPr>
              <w:rFonts w:ascii="Candara" w:hAnsi="Candara" w:cs="Arial"/>
              <w:i/>
              <w:sz w:val="20"/>
              <w:szCs w:val="20"/>
            </w:rPr>
            <w:instrText xml:space="preserve"> PAGE </w:instrText>
          </w:r>
          <w:r w:rsidRPr="00D66E07">
            <w:rPr>
              <w:rFonts w:ascii="Candara" w:hAnsi="Candara" w:cs="Arial"/>
              <w:i/>
              <w:sz w:val="20"/>
              <w:szCs w:val="20"/>
            </w:rPr>
            <w:fldChar w:fldCharType="separate"/>
          </w:r>
          <w:r w:rsidR="00B87054">
            <w:rPr>
              <w:rFonts w:ascii="Candara" w:hAnsi="Candara" w:cs="Arial"/>
              <w:i/>
              <w:noProof/>
              <w:sz w:val="20"/>
              <w:szCs w:val="20"/>
            </w:rPr>
            <w:t>6</w:t>
          </w:r>
          <w:r w:rsidRPr="00D66E07">
            <w:rPr>
              <w:rFonts w:ascii="Candara" w:hAnsi="Candara" w:cs="Arial"/>
              <w:i/>
              <w:sz w:val="20"/>
              <w:szCs w:val="20"/>
            </w:rPr>
            <w:fldChar w:fldCharType="end"/>
          </w:r>
          <w:r w:rsidRPr="00D66E07">
            <w:rPr>
              <w:rFonts w:ascii="Candara" w:hAnsi="Candara" w:cs="Arial"/>
              <w:i/>
              <w:sz w:val="20"/>
              <w:szCs w:val="20"/>
            </w:rPr>
            <w:t xml:space="preserve"> de </w:t>
          </w:r>
          <w:r w:rsidRPr="00D66E07">
            <w:rPr>
              <w:rFonts w:ascii="Candara" w:hAnsi="Candara" w:cs="Arial"/>
              <w:i/>
              <w:sz w:val="20"/>
              <w:szCs w:val="20"/>
            </w:rPr>
            <w:fldChar w:fldCharType="begin"/>
          </w:r>
          <w:r w:rsidRPr="00D66E07">
            <w:rPr>
              <w:rFonts w:ascii="Candara" w:hAnsi="Candara" w:cs="Arial"/>
              <w:i/>
              <w:sz w:val="20"/>
              <w:szCs w:val="20"/>
            </w:rPr>
            <w:instrText xml:space="preserve"> NUMPAGES  </w:instrText>
          </w:r>
          <w:r w:rsidRPr="00D66E07">
            <w:rPr>
              <w:rFonts w:ascii="Candara" w:hAnsi="Candara" w:cs="Arial"/>
              <w:i/>
              <w:sz w:val="20"/>
              <w:szCs w:val="20"/>
            </w:rPr>
            <w:fldChar w:fldCharType="separate"/>
          </w:r>
          <w:r w:rsidR="00B87054">
            <w:rPr>
              <w:rFonts w:ascii="Candara" w:hAnsi="Candara" w:cs="Arial"/>
              <w:i/>
              <w:noProof/>
              <w:sz w:val="20"/>
              <w:szCs w:val="20"/>
            </w:rPr>
            <w:t>6</w:t>
          </w:r>
          <w:r w:rsidRPr="00D66E07">
            <w:rPr>
              <w:rFonts w:ascii="Candara" w:hAnsi="Candara" w:cs="Arial"/>
              <w:i/>
              <w:sz w:val="20"/>
              <w:szCs w:val="20"/>
            </w:rPr>
            <w:fldChar w:fldCharType="end"/>
          </w:r>
        </w:p>
      </w:tc>
    </w:tr>
  </w:tbl>
  <w:p w:rsidR="00E61BD3" w:rsidRPr="006A3416" w:rsidRDefault="00E61BD3" w:rsidP="00626FA6">
    <w:pPr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D3" w:rsidRPr="00D01F7F" w:rsidRDefault="00E61BD3" w:rsidP="00D01F7F">
    <w:pPr>
      <w:rPr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1"/>
      <w:gridCol w:w="4819"/>
    </w:tblGrid>
    <w:tr w:rsidR="00E61BD3" w:rsidTr="00D01F7F">
      <w:trPr>
        <w:trHeight w:val="431"/>
        <w:jc w:val="center"/>
      </w:trPr>
      <w:tc>
        <w:tcPr>
          <w:tcW w:w="5671" w:type="dxa"/>
          <w:vAlign w:val="center"/>
        </w:tcPr>
        <w:p w:rsidR="00E61BD3" w:rsidRDefault="00E61BD3" w:rsidP="00D01F7F">
          <w:pPr>
            <w:rPr>
              <w:i/>
            </w:rPr>
          </w:pPr>
          <w:r>
            <w:rPr>
              <w:i/>
              <w:noProof/>
              <w:lang w:val="es-MX" w:eastAsia="es-MX"/>
            </w:rPr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3609975" cy="333375"/>
                <wp:effectExtent l="19050" t="0" r="9525" b="0"/>
                <wp:wrapNone/>
                <wp:docPr id="1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930" t="31914" r="8812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E61BD3" w:rsidRPr="00967AE2" w:rsidRDefault="00E61BD3" w:rsidP="00D01F7F">
          <w:pPr>
            <w:jc w:val="center"/>
            <w:rPr>
              <w:rFonts w:ascii="Candara" w:hAnsi="Candara"/>
              <w:i/>
              <w:color w:val="FFFFFF" w:themeColor="background1"/>
              <w:sz w:val="20"/>
              <w:szCs w:val="20"/>
            </w:rPr>
          </w:pP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-15240</wp:posOffset>
                </wp:positionV>
                <wp:extent cx="3057525" cy="333375"/>
                <wp:effectExtent l="19050" t="0" r="9525" b="0"/>
                <wp:wrapNone/>
                <wp:docPr id="1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1107" t="31914" r="17194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Página 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PAGE </w:instrTex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1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t xml:space="preserve"> de 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begin"/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instrText xml:space="preserve"> NUMPAGES  </w:instrTex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separate"/>
          </w:r>
          <w:r>
            <w:rPr>
              <w:rFonts w:ascii="Candara" w:hAnsi="Candara" w:cs="Arial"/>
              <w:i/>
              <w:noProof/>
              <w:color w:val="FFFFFF" w:themeColor="background1"/>
              <w:sz w:val="20"/>
              <w:szCs w:val="20"/>
            </w:rPr>
            <w:t>6</w:t>
          </w:r>
          <w:r w:rsidRPr="00967AE2">
            <w:rPr>
              <w:rFonts w:ascii="Candara" w:hAnsi="Candara" w:cs="Arial"/>
              <w:i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E61BD3" w:rsidRDefault="00E61BD3" w:rsidP="00D01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66" w:rsidRPr="00AC75C8" w:rsidRDefault="00F46D66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F46D66" w:rsidRPr="00AC75C8" w:rsidRDefault="00F46D66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D3" w:rsidRDefault="00B8705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9579" o:spid="_x0000_s2050" type="#_x0000_t136" style="position:absolute;margin-left:0;margin-top:0;width:700.45pt;height:60.9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E61BD3" w:rsidRPr="00410913" w:rsidTr="00F97660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E61BD3" w:rsidRDefault="00B87054" w:rsidP="00456075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49580" o:spid="_x0000_s2051" type="#_x0000_t136" style="position:absolute;margin-left:0;margin-top:0;width:700.45pt;height:60.9pt;rotation:315;z-index:-25162240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E61BD3">
            <w:rPr>
              <w:lang w:val="es-MX"/>
            </w:rPr>
            <w:ptab w:relativeTo="margin" w:alignment="left" w:leader="none"/>
          </w:r>
          <w:r w:rsidR="009A4C61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4352E4E9" wp14:editId="5E2497E2">
                <wp:extent cx="1191600" cy="831557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600" cy="831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E61BD3" w:rsidRPr="002657DD" w:rsidRDefault="00E61BD3" w:rsidP="008B4B7D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 w:rsidRPr="008B4B7D">
            <w:rPr>
              <w:rFonts w:ascii="Trebuchet MS" w:hAnsi="Trebuchet MS" w:cs="Arial"/>
              <w:sz w:val="20"/>
              <w:szCs w:val="20"/>
            </w:rPr>
            <w:t>Servicios de Arrendamiento</w:t>
          </w:r>
          <w:r>
            <w:rPr>
              <w:rFonts w:ascii="Trebuchet MS" w:hAnsi="Trebuchet MS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E61BD3" w:rsidRPr="00FC0C53" w:rsidRDefault="004222C0" w:rsidP="00456075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3DBD7BE7" wp14:editId="29472F73">
                <wp:extent cx="849600" cy="865333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61BD3" w:rsidRPr="00410913" w:rsidTr="00F97660">
      <w:trPr>
        <w:trHeight w:val="512"/>
        <w:jc w:val="center"/>
      </w:trPr>
      <w:tc>
        <w:tcPr>
          <w:tcW w:w="2268" w:type="dxa"/>
          <w:vMerge/>
          <w:vAlign w:val="center"/>
        </w:tcPr>
        <w:p w:rsidR="00E61BD3" w:rsidRDefault="00E61BD3" w:rsidP="00456075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E61BD3" w:rsidRPr="00B60FB9" w:rsidRDefault="00E61BD3" w:rsidP="008B4B7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PDRMS-03</w:t>
          </w:r>
        </w:p>
      </w:tc>
      <w:tc>
        <w:tcPr>
          <w:tcW w:w="2268" w:type="dxa"/>
          <w:gridSpan w:val="2"/>
          <w:shd w:val="clear" w:color="auto" w:fill="EAEAEA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E61BD3" w:rsidRPr="0077585D" w:rsidRDefault="00E05ECD" w:rsidP="004C383B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2</w:t>
          </w:r>
          <w:r w:rsidR="00D718B6">
            <w:rPr>
              <w:rFonts w:ascii="Trebuchet MS" w:hAnsi="Trebuchet MS" w:cs="Arial"/>
              <w:sz w:val="18"/>
              <w:szCs w:val="18"/>
            </w:rPr>
            <w:t>1</w:t>
          </w:r>
          <w:r w:rsidR="00E61BD3" w:rsidRPr="0077585D">
            <w:rPr>
              <w:rFonts w:ascii="Trebuchet MS" w:hAnsi="Trebuchet MS" w:cs="Arial"/>
              <w:sz w:val="18"/>
              <w:szCs w:val="18"/>
            </w:rPr>
            <w:t>/0</w:t>
          </w:r>
          <w:r>
            <w:rPr>
              <w:rFonts w:ascii="Trebuchet MS" w:hAnsi="Trebuchet MS" w:cs="Arial"/>
              <w:sz w:val="18"/>
              <w:szCs w:val="18"/>
            </w:rPr>
            <w:t>6</w:t>
          </w:r>
          <w:r w:rsidR="00E61BD3" w:rsidRPr="0077585D">
            <w:rPr>
              <w:rFonts w:ascii="Trebuchet MS" w:hAnsi="Trebuchet MS" w:cs="Arial"/>
              <w:sz w:val="18"/>
              <w:szCs w:val="18"/>
            </w:rPr>
            <w:t>/201</w:t>
          </w:r>
          <w:r w:rsidR="004C383B">
            <w:rPr>
              <w:rFonts w:ascii="Trebuchet MS" w:hAnsi="Trebuchet MS" w:cs="Arial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E61BD3" w:rsidRPr="0077585D" w:rsidRDefault="00E05ECD" w:rsidP="002C7FF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06</w:t>
          </w:r>
        </w:p>
      </w:tc>
      <w:tc>
        <w:tcPr>
          <w:tcW w:w="2268" w:type="dxa"/>
          <w:vMerge/>
          <w:shd w:val="clear" w:color="auto" w:fill="auto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E61BD3" w:rsidRPr="00410913" w:rsidTr="00F97660">
      <w:trPr>
        <w:trHeight w:val="511"/>
        <w:jc w:val="center"/>
      </w:trPr>
      <w:tc>
        <w:tcPr>
          <w:tcW w:w="2268" w:type="dxa"/>
          <w:vMerge/>
          <w:vAlign w:val="center"/>
        </w:tcPr>
        <w:p w:rsidR="00E61BD3" w:rsidRPr="00136164" w:rsidRDefault="00E61BD3" w:rsidP="00456075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E61BD3" w:rsidRPr="00FC0C53" w:rsidRDefault="00E61BD3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de Recursos 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Arial"/>
              <w:b/>
              <w:sz w:val="18"/>
              <w:szCs w:val="18"/>
            </w:rPr>
            <w:t>:</w:t>
          </w:r>
        </w:p>
        <w:p w:rsidR="00E61BD3" w:rsidRPr="00B60FB9" w:rsidRDefault="00E61BD3" w:rsidP="0045607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  <w:shd w:val="clear" w:color="auto" w:fill="auto"/>
        </w:tcPr>
        <w:p w:rsidR="00E61BD3" w:rsidRPr="00FC0C53" w:rsidRDefault="00E61BD3" w:rsidP="00456075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E61BD3" w:rsidRPr="00410913" w:rsidTr="00F97660">
      <w:trPr>
        <w:trHeight w:val="512"/>
        <w:jc w:val="center"/>
      </w:trPr>
      <w:tc>
        <w:tcPr>
          <w:tcW w:w="2268" w:type="dxa"/>
          <w:vMerge/>
        </w:tcPr>
        <w:p w:rsidR="00E61BD3" w:rsidRPr="00136164" w:rsidRDefault="00E61BD3" w:rsidP="00456075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E61BD3" w:rsidRPr="00B60FB9" w:rsidRDefault="00E61BD3" w:rsidP="0045607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E61BD3" w:rsidRPr="00B60FB9" w:rsidRDefault="00E61BD3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Recursos Materiales y Servicios</w:t>
          </w:r>
        </w:p>
      </w:tc>
      <w:tc>
        <w:tcPr>
          <w:tcW w:w="2268" w:type="dxa"/>
          <w:vMerge/>
          <w:shd w:val="clear" w:color="auto" w:fill="auto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E61BD3" w:rsidRPr="00E378DE" w:rsidRDefault="00E61BD3" w:rsidP="00E378DE">
    <w:pPr>
      <w:pStyle w:val="Encabezado"/>
      <w:rPr>
        <w:lang w:val="es-MX"/>
      </w:rPr>
    </w:pPr>
    <w:r>
      <w:rPr>
        <w:lang w:val="es-MX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E61BD3" w:rsidRPr="00410913" w:rsidTr="00456075">
      <w:trPr>
        <w:trHeight w:val="314"/>
        <w:jc w:val="center"/>
      </w:trPr>
      <w:tc>
        <w:tcPr>
          <w:tcW w:w="2268" w:type="dxa"/>
          <w:vMerge w:val="restart"/>
          <w:vAlign w:val="center"/>
        </w:tcPr>
        <w:p w:rsidR="00E61BD3" w:rsidRDefault="00B87054" w:rsidP="00456075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49578" o:spid="_x0000_s2049" type="#_x0000_t136" style="position:absolute;margin-left:0;margin-top:0;width:700.45pt;height:60.9pt;rotation:315;z-index:-2516264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E61BD3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324905" cy="657776"/>
                <wp:effectExtent l="19050" t="0" r="8595" b="0"/>
                <wp:docPr id="6" name="Imagen 46" descr="C:\Documents and Settings\drh_plantilla02\Escritorio\LOGO SEPyC ESCUDO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Documents and Settings\drh_plantilla02\Escritorio\LOGO SEPyC ESCUDO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905" cy="657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E61BD3" w:rsidRPr="002657DD" w:rsidRDefault="00E61BD3" w:rsidP="00456075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Nombre del Procedimiento</w:t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E61BD3" w:rsidRPr="00FC0C53" w:rsidRDefault="00E61BD3" w:rsidP="00456075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E61BD3" w:rsidRPr="00410913" w:rsidTr="00456075">
      <w:trPr>
        <w:trHeight w:val="437"/>
        <w:jc w:val="center"/>
      </w:trPr>
      <w:tc>
        <w:tcPr>
          <w:tcW w:w="2268" w:type="dxa"/>
          <w:vMerge/>
          <w:vAlign w:val="center"/>
        </w:tcPr>
        <w:p w:rsidR="00E61BD3" w:rsidRDefault="00E61BD3" w:rsidP="00456075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E61BD3" w:rsidRPr="00B60FB9" w:rsidRDefault="00E61BD3" w:rsidP="0045607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xxx-00</w:t>
          </w:r>
        </w:p>
      </w:tc>
      <w:tc>
        <w:tcPr>
          <w:tcW w:w="2268" w:type="dxa"/>
          <w:gridSpan w:val="2"/>
          <w:shd w:val="clear" w:color="auto" w:fill="EAEAEA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E61BD3" w:rsidRPr="00B60FB9" w:rsidRDefault="00E61BD3" w:rsidP="0045607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sz w:val="18"/>
              <w:szCs w:val="18"/>
            </w:rPr>
            <w:t>dd</w:t>
          </w:r>
          <w:proofErr w:type="spellEnd"/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mm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proofErr w:type="spellStart"/>
          <w:r>
            <w:rPr>
              <w:rFonts w:ascii="Trebuchet MS" w:hAnsi="Trebuchet MS" w:cs="Arial"/>
              <w:sz w:val="18"/>
              <w:szCs w:val="18"/>
            </w:rPr>
            <w:t>aaaa</w:t>
          </w:r>
          <w:proofErr w:type="spellEnd"/>
          <w:r w:rsidRPr="00B60FB9">
            <w:rPr>
              <w:rFonts w:ascii="Trebuchet MS" w:hAnsi="Trebuchet MS" w:cs="Arial"/>
              <w:sz w:val="18"/>
              <w:szCs w:val="18"/>
            </w:rPr>
            <w:t xml:space="preserve"> </w:t>
          </w:r>
        </w:p>
      </w:tc>
      <w:tc>
        <w:tcPr>
          <w:tcW w:w="2268" w:type="dxa"/>
          <w:shd w:val="clear" w:color="auto" w:fill="EAEAEA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E61BD3" w:rsidRPr="00B60FB9" w:rsidRDefault="00E61BD3" w:rsidP="0045607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00</w:t>
          </w:r>
        </w:p>
      </w:tc>
      <w:tc>
        <w:tcPr>
          <w:tcW w:w="2268" w:type="dxa"/>
          <w:vMerge/>
          <w:shd w:val="clear" w:color="auto" w:fill="auto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E61BD3" w:rsidRPr="00410913" w:rsidTr="00456075">
      <w:trPr>
        <w:trHeight w:val="526"/>
        <w:jc w:val="center"/>
      </w:trPr>
      <w:tc>
        <w:tcPr>
          <w:tcW w:w="2268" w:type="dxa"/>
          <w:vMerge/>
          <w:vAlign w:val="center"/>
        </w:tcPr>
        <w:p w:rsidR="00E61BD3" w:rsidRPr="00136164" w:rsidRDefault="00E61BD3" w:rsidP="00456075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E61BD3" w:rsidRPr="00FC0C53" w:rsidRDefault="00E61BD3" w:rsidP="0045607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Arial"/>
              <w:b/>
              <w:sz w:val="18"/>
              <w:szCs w:val="18"/>
            </w:rPr>
            <w:t>:</w:t>
          </w:r>
        </w:p>
        <w:p w:rsidR="00E61BD3" w:rsidRPr="00B60FB9" w:rsidRDefault="00E61BD3" w:rsidP="0045607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proofErr w:type="spellStart"/>
          <w:r>
            <w:rPr>
              <w:rFonts w:ascii="Trebuchet MS" w:hAnsi="Trebuchet MS" w:cs="Arial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  <w:shd w:val="clear" w:color="auto" w:fill="auto"/>
        </w:tcPr>
        <w:p w:rsidR="00E61BD3" w:rsidRPr="00FC0C53" w:rsidRDefault="00E61BD3" w:rsidP="00456075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E61BD3" w:rsidRPr="00410913" w:rsidTr="00456075">
      <w:trPr>
        <w:trHeight w:val="436"/>
        <w:jc w:val="center"/>
      </w:trPr>
      <w:tc>
        <w:tcPr>
          <w:tcW w:w="2268" w:type="dxa"/>
          <w:vMerge/>
        </w:tcPr>
        <w:p w:rsidR="00E61BD3" w:rsidRPr="00136164" w:rsidRDefault="00E61BD3" w:rsidP="00456075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E61BD3" w:rsidRPr="00B60FB9" w:rsidRDefault="00E61BD3" w:rsidP="0045607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E61BD3" w:rsidRPr="00B60FB9" w:rsidRDefault="00E61BD3" w:rsidP="00456075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2268" w:type="dxa"/>
          <w:vMerge/>
          <w:shd w:val="clear" w:color="auto" w:fill="auto"/>
        </w:tcPr>
        <w:p w:rsidR="00E61BD3" w:rsidRPr="00FC0C53" w:rsidRDefault="00E61BD3" w:rsidP="00456075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E61BD3" w:rsidRDefault="00E61B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104CB4"/>
    <w:multiLevelType w:val="multilevel"/>
    <w:tmpl w:val="B50E5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212B0"/>
    <w:multiLevelType w:val="hybridMultilevel"/>
    <w:tmpl w:val="DD0A64F2"/>
    <w:lvl w:ilvl="0" w:tplc="B21A3064">
      <w:start w:val="2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487C78"/>
    <w:multiLevelType w:val="hybridMultilevel"/>
    <w:tmpl w:val="D89C5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173A"/>
    <w:rsid w:val="000034A2"/>
    <w:rsid w:val="000053D2"/>
    <w:rsid w:val="0001162A"/>
    <w:rsid w:val="00021FFD"/>
    <w:rsid w:val="0002615B"/>
    <w:rsid w:val="00041D89"/>
    <w:rsid w:val="00042613"/>
    <w:rsid w:val="00045795"/>
    <w:rsid w:val="000460E3"/>
    <w:rsid w:val="00052E42"/>
    <w:rsid w:val="00063EBE"/>
    <w:rsid w:val="00065338"/>
    <w:rsid w:val="00070F4E"/>
    <w:rsid w:val="000752D8"/>
    <w:rsid w:val="00083888"/>
    <w:rsid w:val="00090A26"/>
    <w:rsid w:val="000936F3"/>
    <w:rsid w:val="00096A4B"/>
    <w:rsid w:val="00097425"/>
    <w:rsid w:val="000A1905"/>
    <w:rsid w:val="000C16BB"/>
    <w:rsid w:val="000C21E9"/>
    <w:rsid w:val="000C3E05"/>
    <w:rsid w:val="000C6228"/>
    <w:rsid w:val="000C771B"/>
    <w:rsid w:val="000D3F4D"/>
    <w:rsid w:val="000D50ED"/>
    <w:rsid w:val="000E2F99"/>
    <w:rsid w:val="000E5D30"/>
    <w:rsid w:val="000E6A8B"/>
    <w:rsid w:val="000E7CB9"/>
    <w:rsid w:val="00101B7C"/>
    <w:rsid w:val="00104A9B"/>
    <w:rsid w:val="001059E5"/>
    <w:rsid w:val="00105E39"/>
    <w:rsid w:val="00111FCA"/>
    <w:rsid w:val="00112627"/>
    <w:rsid w:val="001129E1"/>
    <w:rsid w:val="00113E42"/>
    <w:rsid w:val="001157C8"/>
    <w:rsid w:val="001220D4"/>
    <w:rsid w:val="001239BB"/>
    <w:rsid w:val="0012476C"/>
    <w:rsid w:val="00132249"/>
    <w:rsid w:val="00133892"/>
    <w:rsid w:val="001351E0"/>
    <w:rsid w:val="00136164"/>
    <w:rsid w:val="00136359"/>
    <w:rsid w:val="00141F79"/>
    <w:rsid w:val="001430D2"/>
    <w:rsid w:val="00144F45"/>
    <w:rsid w:val="00145FC5"/>
    <w:rsid w:val="001502D2"/>
    <w:rsid w:val="00153A1F"/>
    <w:rsid w:val="00153CC4"/>
    <w:rsid w:val="00154D78"/>
    <w:rsid w:val="00155EC0"/>
    <w:rsid w:val="00156649"/>
    <w:rsid w:val="0016020B"/>
    <w:rsid w:val="00161EF5"/>
    <w:rsid w:val="00164915"/>
    <w:rsid w:val="00164B0C"/>
    <w:rsid w:val="001705D2"/>
    <w:rsid w:val="00170B74"/>
    <w:rsid w:val="00175207"/>
    <w:rsid w:val="00180197"/>
    <w:rsid w:val="001912C7"/>
    <w:rsid w:val="00193462"/>
    <w:rsid w:val="00193C15"/>
    <w:rsid w:val="001946CF"/>
    <w:rsid w:val="0019598B"/>
    <w:rsid w:val="00195D78"/>
    <w:rsid w:val="001A525D"/>
    <w:rsid w:val="001A5801"/>
    <w:rsid w:val="001A6D5C"/>
    <w:rsid w:val="001B0314"/>
    <w:rsid w:val="001B093B"/>
    <w:rsid w:val="001B42F2"/>
    <w:rsid w:val="001B569B"/>
    <w:rsid w:val="001B585A"/>
    <w:rsid w:val="001B74DB"/>
    <w:rsid w:val="001C04EA"/>
    <w:rsid w:val="001D0CB6"/>
    <w:rsid w:val="001D460C"/>
    <w:rsid w:val="001D4BC2"/>
    <w:rsid w:val="001E0C51"/>
    <w:rsid w:val="001E2246"/>
    <w:rsid w:val="001E2A3B"/>
    <w:rsid w:val="001E36A0"/>
    <w:rsid w:val="001E5D27"/>
    <w:rsid w:val="001E6257"/>
    <w:rsid w:val="001F0E9E"/>
    <w:rsid w:val="001F2D35"/>
    <w:rsid w:val="001F7361"/>
    <w:rsid w:val="00212E2A"/>
    <w:rsid w:val="0021525F"/>
    <w:rsid w:val="0021531B"/>
    <w:rsid w:val="0022143C"/>
    <w:rsid w:val="00222B32"/>
    <w:rsid w:val="00230C54"/>
    <w:rsid w:val="002315C9"/>
    <w:rsid w:val="002362F6"/>
    <w:rsid w:val="002418CD"/>
    <w:rsid w:val="002440C5"/>
    <w:rsid w:val="00252499"/>
    <w:rsid w:val="00252DB3"/>
    <w:rsid w:val="0025325A"/>
    <w:rsid w:val="00254982"/>
    <w:rsid w:val="00255F48"/>
    <w:rsid w:val="00260334"/>
    <w:rsid w:val="002657DD"/>
    <w:rsid w:val="002660CE"/>
    <w:rsid w:val="0027091B"/>
    <w:rsid w:val="00271512"/>
    <w:rsid w:val="002764C0"/>
    <w:rsid w:val="00277DF1"/>
    <w:rsid w:val="00286BE5"/>
    <w:rsid w:val="00290122"/>
    <w:rsid w:val="002905D9"/>
    <w:rsid w:val="002962EA"/>
    <w:rsid w:val="00296C03"/>
    <w:rsid w:val="002B1319"/>
    <w:rsid w:val="002B1B7B"/>
    <w:rsid w:val="002B2B44"/>
    <w:rsid w:val="002B3FF9"/>
    <w:rsid w:val="002B5167"/>
    <w:rsid w:val="002B647F"/>
    <w:rsid w:val="002C7FF5"/>
    <w:rsid w:val="002D2C5C"/>
    <w:rsid w:val="002D42A1"/>
    <w:rsid w:val="002D4A18"/>
    <w:rsid w:val="002D62CB"/>
    <w:rsid w:val="002E07EE"/>
    <w:rsid w:val="002E4E2B"/>
    <w:rsid w:val="002E6086"/>
    <w:rsid w:val="002F1854"/>
    <w:rsid w:val="002F2A6D"/>
    <w:rsid w:val="002F4165"/>
    <w:rsid w:val="002F4A8E"/>
    <w:rsid w:val="00301ABA"/>
    <w:rsid w:val="00304002"/>
    <w:rsid w:val="00313AAB"/>
    <w:rsid w:val="003156FE"/>
    <w:rsid w:val="003166FA"/>
    <w:rsid w:val="003240A2"/>
    <w:rsid w:val="00324548"/>
    <w:rsid w:val="0032493C"/>
    <w:rsid w:val="0032556E"/>
    <w:rsid w:val="0033026E"/>
    <w:rsid w:val="0033368D"/>
    <w:rsid w:val="003471D9"/>
    <w:rsid w:val="00352284"/>
    <w:rsid w:val="0035516A"/>
    <w:rsid w:val="003603B0"/>
    <w:rsid w:val="00361FF9"/>
    <w:rsid w:val="00377107"/>
    <w:rsid w:val="00377C3F"/>
    <w:rsid w:val="0038235F"/>
    <w:rsid w:val="00382E56"/>
    <w:rsid w:val="003847DF"/>
    <w:rsid w:val="00387F17"/>
    <w:rsid w:val="00387F23"/>
    <w:rsid w:val="0039106F"/>
    <w:rsid w:val="003910A6"/>
    <w:rsid w:val="0039470F"/>
    <w:rsid w:val="00396B17"/>
    <w:rsid w:val="003A0BA4"/>
    <w:rsid w:val="003A1BA7"/>
    <w:rsid w:val="003B11CE"/>
    <w:rsid w:val="003B7B8D"/>
    <w:rsid w:val="003C0040"/>
    <w:rsid w:val="003C6FD8"/>
    <w:rsid w:val="003D412E"/>
    <w:rsid w:val="003D605F"/>
    <w:rsid w:val="003E2AE8"/>
    <w:rsid w:val="003F2455"/>
    <w:rsid w:val="00402243"/>
    <w:rsid w:val="00410913"/>
    <w:rsid w:val="00411429"/>
    <w:rsid w:val="00416D09"/>
    <w:rsid w:val="00417C85"/>
    <w:rsid w:val="00420736"/>
    <w:rsid w:val="00421693"/>
    <w:rsid w:val="004222C0"/>
    <w:rsid w:val="00422A6E"/>
    <w:rsid w:val="0042429B"/>
    <w:rsid w:val="00430100"/>
    <w:rsid w:val="00430E2D"/>
    <w:rsid w:val="00431699"/>
    <w:rsid w:val="004379E9"/>
    <w:rsid w:val="00440826"/>
    <w:rsid w:val="004468D9"/>
    <w:rsid w:val="00446A84"/>
    <w:rsid w:val="00450EA6"/>
    <w:rsid w:val="00456075"/>
    <w:rsid w:val="00456B84"/>
    <w:rsid w:val="0046084C"/>
    <w:rsid w:val="00464E03"/>
    <w:rsid w:val="00472159"/>
    <w:rsid w:val="004768B1"/>
    <w:rsid w:val="00490C4F"/>
    <w:rsid w:val="00491654"/>
    <w:rsid w:val="00494FDC"/>
    <w:rsid w:val="004B3592"/>
    <w:rsid w:val="004C1315"/>
    <w:rsid w:val="004C383B"/>
    <w:rsid w:val="004D5840"/>
    <w:rsid w:val="00500470"/>
    <w:rsid w:val="00501B72"/>
    <w:rsid w:val="00502D46"/>
    <w:rsid w:val="00502E65"/>
    <w:rsid w:val="00504A1B"/>
    <w:rsid w:val="0050575B"/>
    <w:rsid w:val="00506397"/>
    <w:rsid w:val="00507DED"/>
    <w:rsid w:val="00512D02"/>
    <w:rsid w:val="005163CD"/>
    <w:rsid w:val="005177C2"/>
    <w:rsid w:val="00521C89"/>
    <w:rsid w:val="00527E63"/>
    <w:rsid w:val="00550F44"/>
    <w:rsid w:val="0055270B"/>
    <w:rsid w:val="005545FC"/>
    <w:rsid w:val="005568B3"/>
    <w:rsid w:val="00557E36"/>
    <w:rsid w:val="00560DB3"/>
    <w:rsid w:val="0056190F"/>
    <w:rsid w:val="005635BC"/>
    <w:rsid w:val="0056454E"/>
    <w:rsid w:val="00565746"/>
    <w:rsid w:val="00565CDD"/>
    <w:rsid w:val="00584FFE"/>
    <w:rsid w:val="00585637"/>
    <w:rsid w:val="005864CB"/>
    <w:rsid w:val="005876F2"/>
    <w:rsid w:val="005932E4"/>
    <w:rsid w:val="00593B2A"/>
    <w:rsid w:val="005A28F0"/>
    <w:rsid w:val="005A608B"/>
    <w:rsid w:val="005B2089"/>
    <w:rsid w:val="005B3B3D"/>
    <w:rsid w:val="005B730C"/>
    <w:rsid w:val="005C268B"/>
    <w:rsid w:val="005D29F4"/>
    <w:rsid w:val="005E0C93"/>
    <w:rsid w:val="005E116B"/>
    <w:rsid w:val="005E1E46"/>
    <w:rsid w:val="005E28B4"/>
    <w:rsid w:val="005E43F6"/>
    <w:rsid w:val="005F53B2"/>
    <w:rsid w:val="005F62DD"/>
    <w:rsid w:val="005F72AD"/>
    <w:rsid w:val="00610C2C"/>
    <w:rsid w:val="00611CE6"/>
    <w:rsid w:val="006125F4"/>
    <w:rsid w:val="00617D48"/>
    <w:rsid w:val="0062058C"/>
    <w:rsid w:val="00626FA6"/>
    <w:rsid w:val="0063134B"/>
    <w:rsid w:val="006365AF"/>
    <w:rsid w:val="00636F25"/>
    <w:rsid w:val="00642224"/>
    <w:rsid w:val="00646861"/>
    <w:rsid w:val="00652047"/>
    <w:rsid w:val="00655179"/>
    <w:rsid w:val="00660B2C"/>
    <w:rsid w:val="00664F60"/>
    <w:rsid w:val="00667113"/>
    <w:rsid w:val="00675532"/>
    <w:rsid w:val="00677DFC"/>
    <w:rsid w:val="006807CF"/>
    <w:rsid w:val="00682F2B"/>
    <w:rsid w:val="00684CB6"/>
    <w:rsid w:val="00691232"/>
    <w:rsid w:val="006976A3"/>
    <w:rsid w:val="00697FA0"/>
    <w:rsid w:val="006A07C1"/>
    <w:rsid w:val="006A2ED1"/>
    <w:rsid w:val="006A3416"/>
    <w:rsid w:val="006B2305"/>
    <w:rsid w:val="006B36C4"/>
    <w:rsid w:val="006C0C80"/>
    <w:rsid w:val="006D0CFA"/>
    <w:rsid w:val="006D3499"/>
    <w:rsid w:val="006D7122"/>
    <w:rsid w:val="006E13C4"/>
    <w:rsid w:val="006E17F1"/>
    <w:rsid w:val="006F14FF"/>
    <w:rsid w:val="006F44DB"/>
    <w:rsid w:val="006F4C67"/>
    <w:rsid w:val="006F5D93"/>
    <w:rsid w:val="006F7738"/>
    <w:rsid w:val="00703CBE"/>
    <w:rsid w:val="007053F2"/>
    <w:rsid w:val="007064D2"/>
    <w:rsid w:val="00706D0D"/>
    <w:rsid w:val="00712E49"/>
    <w:rsid w:val="0071324C"/>
    <w:rsid w:val="00715BF5"/>
    <w:rsid w:val="00732781"/>
    <w:rsid w:val="0073345A"/>
    <w:rsid w:val="0073426A"/>
    <w:rsid w:val="00743CA8"/>
    <w:rsid w:val="007448C1"/>
    <w:rsid w:val="00745C98"/>
    <w:rsid w:val="007469FA"/>
    <w:rsid w:val="0074701A"/>
    <w:rsid w:val="0075129F"/>
    <w:rsid w:val="007516D4"/>
    <w:rsid w:val="00751F1B"/>
    <w:rsid w:val="00752C94"/>
    <w:rsid w:val="0075446F"/>
    <w:rsid w:val="00760864"/>
    <w:rsid w:val="007611BF"/>
    <w:rsid w:val="00762F56"/>
    <w:rsid w:val="00770C4E"/>
    <w:rsid w:val="00771625"/>
    <w:rsid w:val="0077585D"/>
    <w:rsid w:val="00780065"/>
    <w:rsid w:val="00782A08"/>
    <w:rsid w:val="007836D1"/>
    <w:rsid w:val="00793379"/>
    <w:rsid w:val="007A09C8"/>
    <w:rsid w:val="007A18B5"/>
    <w:rsid w:val="007A7EF6"/>
    <w:rsid w:val="007C06DC"/>
    <w:rsid w:val="007C4C5C"/>
    <w:rsid w:val="007C5E99"/>
    <w:rsid w:val="007C72CD"/>
    <w:rsid w:val="007E4D87"/>
    <w:rsid w:val="007F0937"/>
    <w:rsid w:val="007F167C"/>
    <w:rsid w:val="0080158C"/>
    <w:rsid w:val="008078B6"/>
    <w:rsid w:val="008111A1"/>
    <w:rsid w:val="00811598"/>
    <w:rsid w:val="00814BE9"/>
    <w:rsid w:val="0082514E"/>
    <w:rsid w:val="008327A8"/>
    <w:rsid w:val="008430EC"/>
    <w:rsid w:val="008516D9"/>
    <w:rsid w:val="00851C33"/>
    <w:rsid w:val="008526E8"/>
    <w:rsid w:val="008538E7"/>
    <w:rsid w:val="00855F82"/>
    <w:rsid w:val="008676EA"/>
    <w:rsid w:val="00870799"/>
    <w:rsid w:val="00874683"/>
    <w:rsid w:val="008765A4"/>
    <w:rsid w:val="00890ED6"/>
    <w:rsid w:val="008925DA"/>
    <w:rsid w:val="0089444C"/>
    <w:rsid w:val="008A1E61"/>
    <w:rsid w:val="008B0AB9"/>
    <w:rsid w:val="008B4B7D"/>
    <w:rsid w:val="008B4E99"/>
    <w:rsid w:val="008B6255"/>
    <w:rsid w:val="008B672C"/>
    <w:rsid w:val="008C27A8"/>
    <w:rsid w:val="008C491A"/>
    <w:rsid w:val="008C4C26"/>
    <w:rsid w:val="008C740E"/>
    <w:rsid w:val="008C7459"/>
    <w:rsid w:val="008E3305"/>
    <w:rsid w:val="008E5F15"/>
    <w:rsid w:val="008F4EE0"/>
    <w:rsid w:val="008F5428"/>
    <w:rsid w:val="009128D3"/>
    <w:rsid w:val="00914617"/>
    <w:rsid w:val="00921956"/>
    <w:rsid w:val="009437CC"/>
    <w:rsid w:val="00943D9A"/>
    <w:rsid w:val="009475E0"/>
    <w:rsid w:val="00951723"/>
    <w:rsid w:val="00955275"/>
    <w:rsid w:val="009552A9"/>
    <w:rsid w:val="0095625E"/>
    <w:rsid w:val="00961FD2"/>
    <w:rsid w:val="00964B59"/>
    <w:rsid w:val="00967AE2"/>
    <w:rsid w:val="009707D4"/>
    <w:rsid w:val="00970F91"/>
    <w:rsid w:val="009720B0"/>
    <w:rsid w:val="00972442"/>
    <w:rsid w:val="00973507"/>
    <w:rsid w:val="00980B1C"/>
    <w:rsid w:val="00992513"/>
    <w:rsid w:val="00994F6B"/>
    <w:rsid w:val="009A4C61"/>
    <w:rsid w:val="009C3DAA"/>
    <w:rsid w:val="009C3EF8"/>
    <w:rsid w:val="009C4A72"/>
    <w:rsid w:val="009C5956"/>
    <w:rsid w:val="009C78FB"/>
    <w:rsid w:val="009D1F8B"/>
    <w:rsid w:val="009D2473"/>
    <w:rsid w:val="009E6D2B"/>
    <w:rsid w:val="009E7184"/>
    <w:rsid w:val="009F2F22"/>
    <w:rsid w:val="00A003C9"/>
    <w:rsid w:val="00A02587"/>
    <w:rsid w:val="00A04C5D"/>
    <w:rsid w:val="00A05977"/>
    <w:rsid w:val="00A12C47"/>
    <w:rsid w:val="00A130BC"/>
    <w:rsid w:val="00A1677F"/>
    <w:rsid w:val="00A1768F"/>
    <w:rsid w:val="00A2316D"/>
    <w:rsid w:val="00A2419C"/>
    <w:rsid w:val="00A24463"/>
    <w:rsid w:val="00A2559F"/>
    <w:rsid w:val="00A30B6C"/>
    <w:rsid w:val="00A31D19"/>
    <w:rsid w:val="00A34A21"/>
    <w:rsid w:val="00A4168F"/>
    <w:rsid w:val="00A4451B"/>
    <w:rsid w:val="00A45560"/>
    <w:rsid w:val="00A464CC"/>
    <w:rsid w:val="00A5444C"/>
    <w:rsid w:val="00A57059"/>
    <w:rsid w:val="00A605E7"/>
    <w:rsid w:val="00A62D38"/>
    <w:rsid w:val="00A62E13"/>
    <w:rsid w:val="00A62F6E"/>
    <w:rsid w:val="00A67148"/>
    <w:rsid w:val="00A67BA6"/>
    <w:rsid w:val="00A76057"/>
    <w:rsid w:val="00A77EA9"/>
    <w:rsid w:val="00A81AEB"/>
    <w:rsid w:val="00A970A9"/>
    <w:rsid w:val="00AA0254"/>
    <w:rsid w:val="00AA1B68"/>
    <w:rsid w:val="00AB1057"/>
    <w:rsid w:val="00AC1420"/>
    <w:rsid w:val="00AC75C8"/>
    <w:rsid w:val="00AD0B12"/>
    <w:rsid w:val="00AD4FF0"/>
    <w:rsid w:val="00AE01F3"/>
    <w:rsid w:val="00AE0900"/>
    <w:rsid w:val="00AE2690"/>
    <w:rsid w:val="00AE27D8"/>
    <w:rsid w:val="00AE370B"/>
    <w:rsid w:val="00AE4A34"/>
    <w:rsid w:val="00AE6904"/>
    <w:rsid w:val="00AF467A"/>
    <w:rsid w:val="00AF7391"/>
    <w:rsid w:val="00B03247"/>
    <w:rsid w:val="00B0356A"/>
    <w:rsid w:val="00B11AC9"/>
    <w:rsid w:val="00B22A62"/>
    <w:rsid w:val="00B316C4"/>
    <w:rsid w:val="00B374C5"/>
    <w:rsid w:val="00B43732"/>
    <w:rsid w:val="00B45D05"/>
    <w:rsid w:val="00B51DA2"/>
    <w:rsid w:val="00B53F6B"/>
    <w:rsid w:val="00B53FD9"/>
    <w:rsid w:val="00B57728"/>
    <w:rsid w:val="00B60FB9"/>
    <w:rsid w:val="00B610EE"/>
    <w:rsid w:val="00B657A0"/>
    <w:rsid w:val="00B7179E"/>
    <w:rsid w:val="00B81FDF"/>
    <w:rsid w:val="00B84AE9"/>
    <w:rsid w:val="00B852E3"/>
    <w:rsid w:val="00B86D9C"/>
    <w:rsid w:val="00B86E5E"/>
    <w:rsid w:val="00B87054"/>
    <w:rsid w:val="00B87BBD"/>
    <w:rsid w:val="00B972FB"/>
    <w:rsid w:val="00BA5D69"/>
    <w:rsid w:val="00BA5F86"/>
    <w:rsid w:val="00BB40E4"/>
    <w:rsid w:val="00BB6643"/>
    <w:rsid w:val="00BC6F3F"/>
    <w:rsid w:val="00BE2276"/>
    <w:rsid w:val="00BE2D21"/>
    <w:rsid w:val="00BF74DB"/>
    <w:rsid w:val="00C026A5"/>
    <w:rsid w:val="00C1761C"/>
    <w:rsid w:val="00C17857"/>
    <w:rsid w:val="00C26C5C"/>
    <w:rsid w:val="00C27408"/>
    <w:rsid w:val="00C320D6"/>
    <w:rsid w:val="00C34E5E"/>
    <w:rsid w:val="00C361FE"/>
    <w:rsid w:val="00C369AF"/>
    <w:rsid w:val="00C415F6"/>
    <w:rsid w:val="00C4193D"/>
    <w:rsid w:val="00C44194"/>
    <w:rsid w:val="00C464D3"/>
    <w:rsid w:val="00C500D6"/>
    <w:rsid w:val="00C61881"/>
    <w:rsid w:val="00C6383C"/>
    <w:rsid w:val="00C67AB1"/>
    <w:rsid w:val="00C67AF0"/>
    <w:rsid w:val="00C75244"/>
    <w:rsid w:val="00C75808"/>
    <w:rsid w:val="00C80AB2"/>
    <w:rsid w:val="00C83A3B"/>
    <w:rsid w:val="00C84687"/>
    <w:rsid w:val="00C84A09"/>
    <w:rsid w:val="00C87A80"/>
    <w:rsid w:val="00C91754"/>
    <w:rsid w:val="00CA0CBC"/>
    <w:rsid w:val="00CA146D"/>
    <w:rsid w:val="00CA6E70"/>
    <w:rsid w:val="00CB5427"/>
    <w:rsid w:val="00CB6065"/>
    <w:rsid w:val="00CC387E"/>
    <w:rsid w:val="00CC6B1B"/>
    <w:rsid w:val="00CD49A4"/>
    <w:rsid w:val="00CE7134"/>
    <w:rsid w:val="00CF018A"/>
    <w:rsid w:val="00CF1214"/>
    <w:rsid w:val="00D0164B"/>
    <w:rsid w:val="00D01F7F"/>
    <w:rsid w:val="00D01FC5"/>
    <w:rsid w:val="00D07E2C"/>
    <w:rsid w:val="00D17B8D"/>
    <w:rsid w:val="00D22210"/>
    <w:rsid w:val="00D2627F"/>
    <w:rsid w:val="00D30215"/>
    <w:rsid w:val="00D34B9A"/>
    <w:rsid w:val="00D354A6"/>
    <w:rsid w:val="00D357CB"/>
    <w:rsid w:val="00D42ACF"/>
    <w:rsid w:val="00D50F5A"/>
    <w:rsid w:val="00D51AB5"/>
    <w:rsid w:val="00D56613"/>
    <w:rsid w:val="00D603AB"/>
    <w:rsid w:val="00D62E08"/>
    <w:rsid w:val="00D633AF"/>
    <w:rsid w:val="00D66E07"/>
    <w:rsid w:val="00D71691"/>
    <w:rsid w:val="00D718B6"/>
    <w:rsid w:val="00D77841"/>
    <w:rsid w:val="00D85F6C"/>
    <w:rsid w:val="00DA350B"/>
    <w:rsid w:val="00DB06F6"/>
    <w:rsid w:val="00DB1891"/>
    <w:rsid w:val="00DD3126"/>
    <w:rsid w:val="00DD40CD"/>
    <w:rsid w:val="00DD5007"/>
    <w:rsid w:val="00DD696C"/>
    <w:rsid w:val="00DD6EA2"/>
    <w:rsid w:val="00DE10FD"/>
    <w:rsid w:val="00DE15E5"/>
    <w:rsid w:val="00DF1278"/>
    <w:rsid w:val="00DF14BB"/>
    <w:rsid w:val="00DF41AF"/>
    <w:rsid w:val="00DF5FDE"/>
    <w:rsid w:val="00E05ECD"/>
    <w:rsid w:val="00E11DCB"/>
    <w:rsid w:val="00E12728"/>
    <w:rsid w:val="00E217B9"/>
    <w:rsid w:val="00E22870"/>
    <w:rsid w:val="00E368DC"/>
    <w:rsid w:val="00E368FE"/>
    <w:rsid w:val="00E37063"/>
    <w:rsid w:val="00E378DE"/>
    <w:rsid w:val="00E4046B"/>
    <w:rsid w:val="00E462A3"/>
    <w:rsid w:val="00E5218A"/>
    <w:rsid w:val="00E55883"/>
    <w:rsid w:val="00E5694E"/>
    <w:rsid w:val="00E61BD3"/>
    <w:rsid w:val="00E65488"/>
    <w:rsid w:val="00E6594B"/>
    <w:rsid w:val="00E66FDB"/>
    <w:rsid w:val="00E70ACF"/>
    <w:rsid w:val="00E73514"/>
    <w:rsid w:val="00E76043"/>
    <w:rsid w:val="00E8737C"/>
    <w:rsid w:val="00EA27BF"/>
    <w:rsid w:val="00EA77E4"/>
    <w:rsid w:val="00EB04B4"/>
    <w:rsid w:val="00EB2270"/>
    <w:rsid w:val="00EC582A"/>
    <w:rsid w:val="00ED04E5"/>
    <w:rsid w:val="00ED1C20"/>
    <w:rsid w:val="00EE2894"/>
    <w:rsid w:val="00EE6D86"/>
    <w:rsid w:val="00EF40F5"/>
    <w:rsid w:val="00F02149"/>
    <w:rsid w:val="00F0589B"/>
    <w:rsid w:val="00F14AF8"/>
    <w:rsid w:val="00F15806"/>
    <w:rsid w:val="00F1716B"/>
    <w:rsid w:val="00F17DB6"/>
    <w:rsid w:val="00F22EA2"/>
    <w:rsid w:val="00F268BC"/>
    <w:rsid w:val="00F3059E"/>
    <w:rsid w:val="00F32514"/>
    <w:rsid w:val="00F34C43"/>
    <w:rsid w:val="00F371EA"/>
    <w:rsid w:val="00F44133"/>
    <w:rsid w:val="00F46D66"/>
    <w:rsid w:val="00F50AA2"/>
    <w:rsid w:val="00F537A3"/>
    <w:rsid w:val="00F543CB"/>
    <w:rsid w:val="00F547DD"/>
    <w:rsid w:val="00F60C2B"/>
    <w:rsid w:val="00F61EE8"/>
    <w:rsid w:val="00F70E99"/>
    <w:rsid w:val="00F76488"/>
    <w:rsid w:val="00F8033F"/>
    <w:rsid w:val="00F8126E"/>
    <w:rsid w:val="00F853E8"/>
    <w:rsid w:val="00F857AF"/>
    <w:rsid w:val="00F97660"/>
    <w:rsid w:val="00FA211B"/>
    <w:rsid w:val="00FA289E"/>
    <w:rsid w:val="00FA3838"/>
    <w:rsid w:val="00FA4111"/>
    <w:rsid w:val="00FC0281"/>
    <w:rsid w:val="00FC48DF"/>
    <w:rsid w:val="00FC7C4C"/>
    <w:rsid w:val="00FD7C9B"/>
    <w:rsid w:val="00FE0973"/>
    <w:rsid w:val="00FE0EAD"/>
    <w:rsid w:val="00FE2034"/>
    <w:rsid w:val="00FE2CDE"/>
    <w:rsid w:val="00FE7B2A"/>
    <w:rsid w:val="00FF0707"/>
    <w:rsid w:val="00FF4882"/>
    <w:rsid w:val="00FF54AC"/>
    <w:rsid w:val="00FF5B60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BB447BAD-B5E5-48EA-9C15-9EE61CF0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8C49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  <w:rPr>
      <w:rFonts w:cs="Times New Roman"/>
    </w:rPr>
  </w:style>
  <w:style w:type="paragraph" w:styleId="Prrafodelista">
    <w:name w:val="List Paragraph"/>
    <w:basedOn w:val="Normal"/>
    <w:uiPriority w:val="34"/>
    <w:qFormat/>
    <w:rsid w:val="00A67BA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7184"/>
    <w:rPr>
      <w:strike w:val="0"/>
      <w:dstrike w:val="0"/>
      <w:color w:val="0000FF"/>
      <w:u w:val="none"/>
      <w:effect w:val="none"/>
    </w:rPr>
  </w:style>
  <w:style w:type="character" w:styleId="Nmerodepgina">
    <w:name w:val="page number"/>
    <w:basedOn w:val="Fuentedeprrafopredeter"/>
    <w:rsid w:val="000053D2"/>
  </w:style>
  <w:style w:type="character" w:customStyle="1" w:styleId="eacep1">
    <w:name w:val="eacep1"/>
    <w:basedOn w:val="Fuentedeprrafopredeter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25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5932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84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4F2A-47E4-4028-9F27-13E6DB12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1279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VMEP Gestión de la Calidad</dc:creator>
  <cp:lastModifiedBy>SonyVaio</cp:lastModifiedBy>
  <cp:revision>82</cp:revision>
  <cp:lastPrinted>2014-09-26T17:30:00Z</cp:lastPrinted>
  <dcterms:created xsi:type="dcterms:W3CDTF">2014-09-25T16:52:00Z</dcterms:created>
  <dcterms:modified xsi:type="dcterms:W3CDTF">2017-11-13T07:31:00Z</dcterms:modified>
</cp:coreProperties>
</file>